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9" w:rsidRDefault="007668F6" w:rsidP="000A0569">
      <w:pPr>
        <w:pStyle w:val="1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ge">
              <wp:posOffset>215900</wp:posOffset>
            </wp:positionV>
            <wp:extent cx="738505" cy="74549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A0569" w:rsidRDefault="000A0569" w:rsidP="000A0569">
      <w:pPr>
        <w:pStyle w:val="1"/>
        <w:numPr>
          <w:ilvl w:val="0"/>
          <w:numId w:val="1"/>
        </w:numPr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>ДЕПАРТАМЕНТ ОБРАЗОВАНИЯ И НАУКИ</w:t>
      </w:r>
    </w:p>
    <w:p w:rsidR="000A0569" w:rsidRDefault="000A0569" w:rsidP="000A0569">
      <w:pPr>
        <w:pStyle w:val="1"/>
        <w:numPr>
          <w:ilvl w:val="0"/>
          <w:numId w:val="1"/>
        </w:numPr>
        <w:rPr>
          <w:b/>
          <w:spacing w:val="20"/>
          <w:szCs w:val="28"/>
        </w:rPr>
      </w:pPr>
      <w:r>
        <w:rPr>
          <w:b/>
          <w:spacing w:val="20"/>
          <w:szCs w:val="28"/>
        </w:rPr>
        <w:t>ПРИМОРСКОГО КРАЯ</w:t>
      </w:r>
    </w:p>
    <w:p w:rsidR="000A0569" w:rsidRDefault="000A0569" w:rsidP="000A0569">
      <w:pPr>
        <w:pStyle w:val="a7"/>
        <w:spacing w:before="500" w:after="440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tbl>
      <w:tblPr>
        <w:tblW w:w="0" w:type="auto"/>
        <w:tblLayout w:type="fixed"/>
        <w:tblLook w:val="04A0"/>
      </w:tblPr>
      <w:tblGrid>
        <w:gridCol w:w="2660"/>
        <w:gridCol w:w="4819"/>
        <w:gridCol w:w="360"/>
        <w:gridCol w:w="2050"/>
      </w:tblGrid>
      <w:tr w:rsidR="000A0569" w:rsidTr="000A0569"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A0569" w:rsidRPr="008B3890" w:rsidRDefault="008B3890">
            <w:pPr>
              <w:pStyle w:val="a7"/>
              <w:snapToGrid w:val="0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 xml:space="preserve">12 </w:t>
            </w:r>
            <w:r>
              <w:rPr>
                <w:b w:val="0"/>
                <w:sz w:val="26"/>
                <w:szCs w:val="26"/>
              </w:rPr>
              <w:t>января 2018 года</w:t>
            </w:r>
          </w:p>
        </w:tc>
        <w:tc>
          <w:tcPr>
            <w:tcW w:w="4819" w:type="dxa"/>
            <w:vAlign w:val="bottom"/>
            <w:hideMark/>
          </w:tcPr>
          <w:p w:rsidR="000A0569" w:rsidRDefault="00C23D59">
            <w:pPr>
              <w:pStyle w:val="a7"/>
              <w:tabs>
                <w:tab w:val="left" w:pos="3126"/>
              </w:tabs>
              <w:snapToGrid w:val="0"/>
              <w:spacing w:line="240" w:lineRule="auto"/>
              <w:ind w:left="-108" w:right="3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 </w:t>
            </w:r>
            <w:r w:rsidR="000A0569">
              <w:rPr>
                <w:b w:val="0"/>
                <w:sz w:val="24"/>
                <w:szCs w:val="24"/>
                <w:lang w:val="en-US"/>
              </w:rPr>
              <w:t> </w:t>
            </w:r>
            <w:r w:rsidR="000A056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0A0569" w:rsidRDefault="000A0569">
            <w:pPr>
              <w:pStyle w:val="a7"/>
              <w:snapToGrid w:val="0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A0569" w:rsidRDefault="008B3890">
            <w:pPr>
              <w:pStyle w:val="a7"/>
              <w:snapToGrid w:val="0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18-а</w:t>
            </w:r>
          </w:p>
        </w:tc>
      </w:tr>
    </w:tbl>
    <w:p w:rsidR="000A0569" w:rsidRDefault="000A0569" w:rsidP="000A0569">
      <w:pPr>
        <w:tabs>
          <w:tab w:val="left" w:pos="5220"/>
        </w:tabs>
        <w:jc w:val="center"/>
        <w:rPr>
          <w:sz w:val="24"/>
          <w:szCs w:val="24"/>
          <w:lang w:eastAsia="ar-SA"/>
        </w:rPr>
      </w:pPr>
    </w:p>
    <w:p w:rsidR="000A0569" w:rsidRDefault="000A0569" w:rsidP="000A0569">
      <w:pPr>
        <w:tabs>
          <w:tab w:val="left" w:pos="5220"/>
        </w:tabs>
        <w:jc w:val="center"/>
        <w:rPr>
          <w:b/>
          <w:sz w:val="28"/>
          <w:szCs w:val="28"/>
        </w:rPr>
      </w:pPr>
    </w:p>
    <w:p w:rsidR="000A0569" w:rsidRPr="000A31FC" w:rsidRDefault="00FE76F2" w:rsidP="003D7957">
      <w:pPr>
        <w:tabs>
          <w:tab w:val="left" w:pos="6075"/>
        </w:tabs>
        <w:ind w:left="1418" w:right="1133"/>
        <w:jc w:val="both"/>
        <w:rPr>
          <w:b/>
          <w:sz w:val="28"/>
          <w:szCs w:val="28"/>
        </w:rPr>
      </w:pPr>
      <w:r w:rsidRPr="000A31FC">
        <w:rPr>
          <w:b/>
          <w:sz w:val="28"/>
          <w:szCs w:val="28"/>
        </w:rPr>
        <w:t xml:space="preserve">О проведении плановой </w:t>
      </w:r>
      <w:r w:rsidR="00084953">
        <w:rPr>
          <w:b/>
          <w:sz w:val="28"/>
          <w:szCs w:val="28"/>
        </w:rPr>
        <w:t>документарной пр</w:t>
      </w:r>
      <w:r w:rsidR="008B0CC2">
        <w:rPr>
          <w:b/>
          <w:sz w:val="28"/>
          <w:szCs w:val="28"/>
        </w:rPr>
        <w:t>оверки муниципального бюджетного</w:t>
      </w:r>
      <w:r w:rsidR="00872C61">
        <w:rPr>
          <w:b/>
          <w:sz w:val="28"/>
          <w:szCs w:val="28"/>
        </w:rPr>
        <w:t xml:space="preserve"> </w:t>
      </w:r>
      <w:r w:rsidR="003D7957">
        <w:rPr>
          <w:b/>
          <w:sz w:val="28"/>
          <w:szCs w:val="28"/>
        </w:rPr>
        <w:t xml:space="preserve">общеобразовательного </w:t>
      </w:r>
      <w:r w:rsidR="008B0CC2">
        <w:rPr>
          <w:b/>
          <w:sz w:val="28"/>
          <w:szCs w:val="28"/>
        </w:rPr>
        <w:t>учреждения</w:t>
      </w:r>
      <w:r w:rsidR="003D7957">
        <w:rPr>
          <w:b/>
          <w:sz w:val="28"/>
          <w:szCs w:val="28"/>
        </w:rPr>
        <w:t xml:space="preserve"> </w:t>
      </w:r>
      <w:r w:rsidR="007024B6">
        <w:rPr>
          <w:b/>
          <w:sz w:val="28"/>
          <w:szCs w:val="28"/>
        </w:rPr>
        <w:t xml:space="preserve"> </w:t>
      </w:r>
      <w:r w:rsidR="009E72F2">
        <w:rPr>
          <w:b/>
          <w:sz w:val="28"/>
          <w:szCs w:val="28"/>
        </w:rPr>
        <w:t>«</w:t>
      </w:r>
      <w:r w:rsidR="007024B6">
        <w:rPr>
          <w:b/>
          <w:sz w:val="28"/>
          <w:szCs w:val="28"/>
        </w:rPr>
        <w:t>Основна</w:t>
      </w:r>
      <w:r w:rsidR="009E72F2">
        <w:rPr>
          <w:b/>
          <w:sz w:val="28"/>
          <w:szCs w:val="28"/>
        </w:rPr>
        <w:t>я</w:t>
      </w:r>
      <w:r w:rsidR="007024B6">
        <w:rPr>
          <w:b/>
          <w:sz w:val="28"/>
          <w:szCs w:val="28"/>
        </w:rPr>
        <w:t xml:space="preserve"> </w:t>
      </w:r>
      <w:r w:rsidR="003D7957">
        <w:rPr>
          <w:b/>
          <w:sz w:val="28"/>
          <w:szCs w:val="28"/>
        </w:rPr>
        <w:t xml:space="preserve"> </w:t>
      </w:r>
      <w:r w:rsidR="00160CA2">
        <w:rPr>
          <w:b/>
          <w:sz w:val="28"/>
          <w:szCs w:val="28"/>
        </w:rPr>
        <w:t>общ</w:t>
      </w:r>
      <w:r w:rsidR="0032656A">
        <w:rPr>
          <w:b/>
          <w:sz w:val="28"/>
          <w:szCs w:val="28"/>
        </w:rPr>
        <w:t>е</w:t>
      </w:r>
      <w:r w:rsidR="008B0CC2">
        <w:rPr>
          <w:b/>
          <w:sz w:val="28"/>
          <w:szCs w:val="28"/>
        </w:rPr>
        <w:t>об</w:t>
      </w:r>
      <w:r w:rsidR="00153A61">
        <w:rPr>
          <w:b/>
          <w:sz w:val="28"/>
          <w:szCs w:val="28"/>
        </w:rPr>
        <w:t>разовательная</w:t>
      </w:r>
      <w:r w:rsidR="007024B6">
        <w:rPr>
          <w:b/>
          <w:sz w:val="28"/>
          <w:szCs w:val="28"/>
        </w:rPr>
        <w:t xml:space="preserve"> </w:t>
      </w:r>
      <w:r w:rsidR="003D7957">
        <w:rPr>
          <w:b/>
          <w:sz w:val="28"/>
          <w:szCs w:val="28"/>
        </w:rPr>
        <w:t xml:space="preserve"> </w:t>
      </w:r>
      <w:r w:rsidR="00153A61">
        <w:rPr>
          <w:b/>
          <w:sz w:val="28"/>
          <w:szCs w:val="28"/>
        </w:rPr>
        <w:t xml:space="preserve">школа </w:t>
      </w:r>
      <w:r w:rsidR="004C65D3">
        <w:rPr>
          <w:b/>
          <w:sz w:val="28"/>
          <w:szCs w:val="28"/>
        </w:rPr>
        <w:t xml:space="preserve">№ </w:t>
      </w:r>
      <w:r w:rsidR="007024B6">
        <w:rPr>
          <w:b/>
          <w:sz w:val="28"/>
          <w:szCs w:val="28"/>
        </w:rPr>
        <w:t>12</w:t>
      </w:r>
      <w:r w:rsidR="004C65D3">
        <w:rPr>
          <w:b/>
          <w:sz w:val="28"/>
          <w:szCs w:val="28"/>
        </w:rPr>
        <w:t>» Дальнереченского городского округ</w:t>
      </w:r>
      <w:r w:rsidR="00E129E2">
        <w:rPr>
          <w:b/>
          <w:sz w:val="28"/>
          <w:szCs w:val="28"/>
        </w:rPr>
        <w:t>а</w:t>
      </w:r>
      <w:r w:rsidR="00017370">
        <w:rPr>
          <w:b/>
          <w:sz w:val="28"/>
          <w:szCs w:val="28"/>
        </w:rPr>
        <w:t>.</w:t>
      </w:r>
    </w:p>
    <w:p w:rsidR="00B81D0F" w:rsidRDefault="00B81D0F">
      <w:pPr>
        <w:jc w:val="right"/>
        <w:rPr>
          <w:sz w:val="24"/>
          <w:szCs w:val="24"/>
        </w:rPr>
      </w:pPr>
    </w:p>
    <w:p w:rsidR="00FE76F2" w:rsidRDefault="00FE76F2" w:rsidP="00065DFA">
      <w:pPr>
        <w:spacing w:line="360" w:lineRule="auto"/>
        <w:ind w:firstLine="709"/>
        <w:rPr>
          <w:sz w:val="28"/>
          <w:szCs w:val="28"/>
        </w:rPr>
      </w:pPr>
    </w:p>
    <w:p w:rsidR="000A31FC" w:rsidRPr="000A31FC" w:rsidRDefault="00B81D0F" w:rsidP="00DD1DF4">
      <w:pPr>
        <w:tabs>
          <w:tab w:val="left" w:pos="6075"/>
        </w:tabs>
        <w:spacing w:line="312" w:lineRule="auto"/>
        <w:ind w:firstLine="709"/>
        <w:jc w:val="both"/>
        <w:rPr>
          <w:sz w:val="28"/>
          <w:szCs w:val="28"/>
        </w:rPr>
      </w:pPr>
      <w:r w:rsidRPr="000A31FC">
        <w:rPr>
          <w:sz w:val="28"/>
          <w:szCs w:val="28"/>
        </w:rPr>
        <w:t>1.</w:t>
      </w:r>
      <w:r w:rsidR="00F82AA4">
        <w:rPr>
          <w:sz w:val="28"/>
          <w:szCs w:val="28"/>
        </w:rPr>
        <w:t xml:space="preserve"> Провести проверку в отношении </w:t>
      </w:r>
      <w:r w:rsidR="0097514E">
        <w:rPr>
          <w:sz w:val="28"/>
          <w:szCs w:val="28"/>
        </w:rPr>
        <w:t>муниципальног</w:t>
      </w:r>
      <w:r w:rsidR="008B0CC2">
        <w:rPr>
          <w:sz w:val="28"/>
          <w:szCs w:val="28"/>
        </w:rPr>
        <w:t>о</w:t>
      </w:r>
      <w:r w:rsidR="009E72F2">
        <w:rPr>
          <w:sz w:val="28"/>
          <w:szCs w:val="28"/>
        </w:rPr>
        <w:t xml:space="preserve"> бюджетного </w:t>
      </w:r>
      <w:r w:rsidR="003D7957">
        <w:rPr>
          <w:sz w:val="28"/>
          <w:szCs w:val="28"/>
        </w:rPr>
        <w:t xml:space="preserve">общеобразовательного </w:t>
      </w:r>
      <w:r w:rsidR="00017370">
        <w:rPr>
          <w:sz w:val="28"/>
          <w:szCs w:val="28"/>
        </w:rPr>
        <w:t xml:space="preserve"> </w:t>
      </w:r>
      <w:r w:rsidR="009E72F2">
        <w:rPr>
          <w:sz w:val="28"/>
          <w:szCs w:val="28"/>
        </w:rPr>
        <w:t>учреждения</w:t>
      </w:r>
      <w:r w:rsidR="00017370">
        <w:rPr>
          <w:sz w:val="28"/>
          <w:szCs w:val="28"/>
        </w:rPr>
        <w:t xml:space="preserve"> </w:t>
      </w:r>
      <w:r w:rsidR="009E72F2">
        <w:rPr>
          <w:sz w:val="28"/>
          <w:szCs w:val="28"/>
        </w:rPr>
        <w:t xml:space="preserve"> «</w:t>
      </w:r>
      <w:r w:rsidR="007024B6">
        <w:rPr>
          <w:sz w:val="28"/>
          <w:szCs w:val="28"/>
        </w:rPr>
        <w:t>Основна</w:t>
      </w:r>
      <w:r w:rsidR="009E72F2">
        <w:rPr>
          <w:sz w:val="28"/>
          <w:szCs w:val="28"/>
        </w:rPr>
        <w:t>я</w:t>
      </w:r>
      <w:r w:rsidR="007024B6">
        <w:rPr>
          <w:sz w:val="28"/>
          <w:szCs w:val="28"/>
        </w:rPr>
        <w:t xml:space="preserve"> </w:t>
      </w:r>
      <w:r w:rsidR="008B0CC2">
        <w:rPr>
          <w:sz w:val="28"/>
          <w:szCs w:val="28"/>
        </w:rPr>
        <w:t xml:space="preserve"> общеоб</w:t>
      </w:r>
      <w:r w:rsidR="00153A61">
        <w:rPr>
          <w:sz w:val="28"/>
          <w:szCs w:val="28"/>
        </w:rPr>
        <w:t>разовательная</w:t>
      </w:r>
      <w:r w:rsidR="003D7957">
        <w:rPr>
          <w:sz w:val="28"/>
          <w:szCs w:val="28"/>
        </w:rPr>
        <w:t xml:space="preserve"> </w:t>
      </w:r>
      <w:r w:rsidR="007024B6">
        <w:rPr>
          <w:sz w:val="28"/>
          <w:szCs w:val="28"/>
        </w:rPr>
        <w:t xml:space="preserve"> </w:t>
      </w:r>
      <w:r w:rsidR="00153A61">
        <w:rPr>
          <w:sz w:val="28"/>
          <w:szCs w:val="28"/>
        </w:rPr>
        <w:t xml:space="preserve">школа </w:t>
      </w:r>
      <w:r w:rsidR="00017370">
        <w:rPr>
          <w:sz w:val="28"/>
          <w:szCs w:val="28"/>
        </w:rPr>
        <w:t xml:space="preserve">№ </w:t>
      </w:r>
      <w:r w:rsidR="007024B6">
        <w:rPr>
          <w:sz w:val="28"/>
          <w:szCs w:val="28"/>
        </w:rPr>
        <w:t>12</w:t>
      </w:r>
      <w:r w:rsidR="00017370">
        <w:rPr>
          <w:sz w:val="28"/>
          <w:szCs w:val="28"/>
        </w:rPr>
        <w:t xml:space="preserve">» </w:t>
      </w:r>
      <w:r w:rsidR="0077097B">
        <w:rPr>
          <w:sz w:val="28"/>
          <w:szCs w:val="28"/>
        </w:rPr>
        <w:t>Дальнереченского городского округа</w:t>
      </w:r>
      <w:r w:rsidR="0039275C">
        <w:rPr>
          <w:sz w:val="28"/>
          <w:szCs w:val="28"/>
        </w:rPr>
        <w:t>.</w:t>
      </w:r>
    </w:p>
    <w:p w:rsidR="00B81D0F" w:rsidRPr="00065DFA" w:rsidRDefault="000A0569" w:rsidP="00DD1DF4">
      <w:pPr>
        <w:tabs>
          <w:tab w:val="right" w:pos="9922"/>
        </w:tabs>
        <w:spacing w:line="312" w:lineRule="auto"/>
        <w:ind w:firstLine="709"/>
        <w:jc w:val="both"/>
        <w:rPr>
          <w:sz w:val="28"/>
          <w:szCs w:val="28"/>
        </w:rPr>
      </w:pPr>
      <w:r w:rsidRPr="00065DFA">
        <w:rPr>
          <w:sz w:val="28"/>
          <w:szCs w:val="28"/>
        </w:rPr>
        <w:t xml:space="preserve">2. Место </w:t>
      </w:r>
      <w:r w:rsidR="0077097B">
        <w:rPr>
          <w:sz w:val="28"/>
          <w:szCs w:val="28"/>
        </w:rPr>
        <w:t xml:space="preserve"> </w:t>
      </w:r>
      <w:r w:rsidRPr="00065DFA">
        <w:rPr>
          <w:sz w:val="28"/>
          <w:szCs w:val="28"/>
        </w:rPr>
        <w:t>нахождения</w:t>
      </w:r>
      <w:r w:rsidR="000234AD">
        <w:rPr>
          <w:sz w:val="28"/>
          <w:szCs w:val="28"/>
        </w:rPr>
        <w:t>:</w:t>
      </w:r>
      <w:r w:rsidR="003D7957">
        <w:rPr>
          <w:sz w:val="28"/>
          <w:szCs w:val="28"/>
        </w:rPr>
        <w:t xml:space="preserve"> </w:t>
      </w:r>
      <w:r w:rsidR="0077097B">
        <w:rPr>
          <w:sz w:val="28"/>
          <w:szCs w:val="28"/>
        </w:rPr>
        <w:t xml:space="preserve"> </w:t>
      </w:r>
      <w:r w:rsidR="00153A61">
        <w:rPr>
          <w:sz w:val="28"/>
          <w:szCs w:val="28"/>
        </w:rPr>
        <w:t>692</w:t>
      </w:r>
      <w:r w:rsidR="007024B6">
        <w:rPr>
          <w:sz w:val="28"/>
          <w:szCs w:val="28"/>
        </w:rPr>
        <w:t>133</w:t>
      </w:r>
      <w:r w:rsidR="008B0CC2">
        <w:rPr>
          <w:sz w:val="28"/>
          <w:szCs w:val="28"/>
        </w:rPr>
        <w:t>,</w:t>
      </w:r>
      <w:r w:rsidR="003D7957">
        <w:rPr>
          <w:sz w:val="28"/>
          <w:szCs w:val="28"/>
        </w:rPr>
        <w:t xml:space="preserve"> </w:t>
      </w:r>
      <w:r w:rsidR="0077097B">
        <w:rPr>
          <w:sz w:val="28"/>
          <w:szCs w:val="28"/>
        </w:rPr>
        <w:t xml:space="preserve"> </w:t>
      </w:r>
      <w:r w:rsidR="003D7957">
        <w:rPr>
          <w:sz w:val="28"/>
          <w:szCs w:val="28"/>
        </w:rPr>
        <w:t xml:space="preserve">Приморский </w:t>
      </w:r>
      <w:r w:rsidR="0077097B">
        <w:rPr>
          <w:sz w:val="28"/>
          <w:szCs w:val="28"/>
        </w:rPr>
        <w:t xml:space="preserve"> край, </w:t>
      </w:r>
      <w:bookmarkStart w:id="0" w:name="_GoBack"/>
      <w:bookmarkEnd w:id="0"/>
      <w:r w:rsidR="0077097B">
        <w:rPr>
          <w:sz w:val="28"/>
          <w:szCs w:val="28"/>
        </w:rPr>
        <w:t xml:space="preserve"> г. Дальнереченск, ул. </w:t>
      </w:r>
      <w:r w:rsidR="007024B6">
        <w:rPr>
          <w:sz w:val="28"/>
          <w:szCs w:val="28"/>
        </w:rPr>
        <w:t>Некрасова</w:t>
      </w:r>
      <w:r w:rsidR="0077097B">
        <w:rPr>
          <w:sz w:val="28"/>
          <w:szCs w:val="28"/>
        </w:rPr>
        <w:t xml:space="preserve">, д. </w:t>
      </w:r>
      <w:r w:rsidR="007024B6">
        <w:rPr>
          <w:sz w:val="28"/>
          <w:szCs w:val="28"/>
        </w:rPr>
        <w:t>6</w:t>
      </w:r>
      <w:r w:rsidR="00091262">
        <w:rPr>
          <w:sz w:val="28"/>
          <w:szCs w:val="28"/>
        </w:rPr>
        <w:t>.</w:t>
      </w:r>
    </w:p>
    <w:p w:rsidR="00B81D0F" w:rsidRDefault="00F82AA4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лицом</w:t>
      </w:r>
      <w:r w:rsidR="00B81D0F" w:rsidRPr="00065DFA">
        <w:rPr>
          <w:sz w:val="28"/>
          <w:szCs w:val="28"/>
        </w:rPr>
        <w:t>, уполномоченн</w:t>
      </w:r>
      <w:r>
        <w:rPr>
          <w:sz w:val="28"/>
          <w:szCs w:val="28"/>
        </w:rPr>
        <w:t>ым</w:t>
      </w:r>
      <w:r w:rsidR="000A0569" w:rsidRPr="00065DFA">
        <w:rPr>
          <w:sz w:val="28"/>
          <w:szCs w:val="28"/>
        </w:rPr>
        <w:t xml:space="preserve"> на проведение проверки:</w:t>
      </w:r>
    </w:p>
    <w:p w:rsidR="004422E6" w:rsidRDefault="00D202FE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Переверзеву Елену Викторовну, главного специалиста-эксперта</w:t>
      </w:r>
      <w:r w:rsidR="00084953">
        <w:rPr>
          <w:sz w:val="28"/>
          <w:szCs w:val="28"/>
        </w:rPr>
        <w:t xml:space="preserve"> отдела по контролю, надзору, лицензированию и аккредитации в сфере образования департамента образования и науки Приморского края.</w:t>
      </w:r>
    </w:p>
    <w:p w:rsidR="00B81D0F" w:rsidRPr="00065DFA" w:rsidRDefault="00B81D0F" w:rsidP="00DD1DF4">
      <w:pPr>
        <w:spacing w:line="312" w:lineRule="auto"/>
        <w:ind w:firstLine="709"/>
        <w:jc w:val="both"/>
        <w:rPr>
          <w:sz w:val="28"/>
          <w:szCs w:val="28"/>
        </w:rPr>
      </w:pPr>
      <w:r w:rsidRPr="00065DFA">
        <w:rPr>
          <w:sz w:val="28"/>
          <w:szCs w:val="28"/>
        </w:rPr>
        <w:t xml:space="preserve">4. Привлечь к проведению проверки в качестве экспертов, представителей экспертных организаций следующих лиц:  </w:t>
      </w:r>
      <w:r w:rsidR="000A0569" w:rsidRPr="00065DFA">
        <w:rPr>
          <w:sz w:val="28"/>
          <w:szCs w:val="28"/>
        </w:rPr>
        <w:t>не привлекаются</w:t>
      </w:r>
      <w:r w:rsidR="00C23D59">
        <w:rPr>
          <w:sz w:val="28"/>
          <w:szCs w:val="28"/>
        </w:rPr>
        <w:t>.</w:t>
      </w:r>
    </w:p>
    <w:p w:rsidR="005133E7" w:rsidRDefault="00B81D0F" w:rsidP="00DD1DF4">
      <w:pPr>
        <w:spacing w:line="312" w:lineRule="auto"/>
        <w:ind w:firstLine="709"/>
        <w:jc w:val="both"/>
        <w:rPr>
          <w:sz w:val="28"/>
          <w:szCs w:val="28"/>
        </w:rPr>
      </w:pPr>
      <w:r w:rsidRPr="00065DFA">
        <w:rPr>
          <w:sz w:val="28"/>
          <w:szCs w:val="28"/>
        </w:rPr>
        <w:t xml:space="preserve">5. </w:t>
      </w:r>
      <w:r w:rsidR="005133E7">
        <w:rPr>
          <w:sz w:val="28"/>
          <w:szCs w:val="28"/>
        </w:rPr>
        <w:t xml:space="preserve">Настоящая проверка проводится в рамках </w:t>
      </w:r>
      <w:r w:rsidR="005133E7">
        <w:rPr>
          <w:rFonts w:eastAsia="Times New Roman"/>
          <w:sz w:val="28"/>
          <w:szCs w:val="28"/>
        </w:rPr>
        <w:t>федерального государственного надзора в сфере образования</w:t>
      </w:r>
      <w:r w:rsidR="00B426A6">
        <w:rPr>
          <w:rFonts w:eastAsia="Times New Roman"/>
          <w:sz w:val="28"/>
          <w:szCs w:val="28"/>
        </w:rPr>
        <w:t>.</w:t>
      </w:r>
    </w:p>
    <w:p w:rsidR="00B81D0F" w:rsidRPr="00065DFA" w:rsidRDefault="00B426A6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B81D0F" w:rsidRPr="00065DFA">
        <w:rPr>
          <w:sz w:val="28"/>
          <w:szCs w:val="28"/>
        </w:rPr>
        <w:t>Установить, что:</w:t>
      </w:r>
    </w:p>
    <w:p w:rsidR="00F82AA4" w:rsidRDefault="00F97417" w:rsidP="00DD1DF4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065DFA">
        <w:rPr>
          <w:sz w:val="28"/>
          <w:szCs w:val="28"/>
        </w:rPr>
        <w:t>Н</w:t>
      </w:r>
      <w:r w:rsidR="00B81D0F" w:rsidRPr="00065DFA">
        <w:rPr>
          <w:sz w:val="28"/>
          <w:szCs w:val="28"/>
        </w:rPr>
        <w:t>астоящ</w:t>
      </w:r>
      <w:r w:rsidRPr="00065DFA">
        <w:rPr>
          <w:sz w:val="28"/>
          <w:szCs w:val="28"/>
        </w:rPr>
        <w:t xml:space="preserve">ая проверка проводится </w:t>
      </w:r>
      <w:r w:rsidR="00F82AA4">
        <w:rPr>
          <w:rFonts w:eastAsia="Times New Roman"/>
          <w:sz w:val="28"/>
          <w:szCs w:val="28"/>
        </w:rPr>
        <w:t xml:space="preserve">с целью </w:t>
      </w:r>
      <w:r w:rsidR="00F36081">
        <w:rPr>
          <w:rFonts w:eastAsia="Times New Roman"/>
          <w:sz w:val="28"/>
          <w:szCs w:val="28"/>
        </w:rPr>
        <w:t>реализации плана департамента</w:t>
      </w:r>
      <w:r w:rsidR="00F82AA4">
        <w:rPr>
          <w:rFonts w:eastAsia="Times New Roman"/>
          <w:sz w:val="28"/>
          <w:szCs w:val="28"/>
        </w:rPr>
        <w:t xml:space="preserve"> образования и науки Приморского края плановых проверок юридических лиц и индивид</w:t>
      </w:r>
      <w:r w:rsidR="008B0CC2">
        <w:rPr>
          <w:rFonts w:eastAsia="Times New Roman"/>
          <w:sz w:val="28"/>
          <w:szCs w:val="28"/>
        </w:rPr>
        <w:t>уальных предпринимателей на 2018</w:t>
      </w:r>
      <w:r w:rsidR="00F82AA4">
        <w:rPr>
          <w:rFonts w:eastAsia="Times New Roman"/>
          <w:sz w:val="28"/>
          <w:szCs w:val="28"/>
        </w:rPr>
        <w:t xml:space="preserve"> год.</w:t>
      </w:r>
    </w:p>
    <w:p w:rsidR="0025647D" w:rsidRPr="00065DFA" w:rsidRDefault="00F97417" w:rsidP="00DD1DF4">
      <w:pPr>
        <w:spacing w:line="312" w:lineRule="auto"/>
        <w:ind w:firstLine="709"/>
        <w:jc w:val="both"/>
        <w:rPr>
          <w:sz w:val="28"/>
          <w:szCs w:val="28"/>
        </w:rPr>
      </w:pPr>
      <w:r w:rsidRPr="00065DFA">
        <w:rPr>
          <w:sz w:val="28"/>
          <w:szCs w:val="28"/>
        </w:rPr>
        <w:t>З</w:t>
      </w:r>
      <w:r w:rsidR="00B81D0F" w:rsidRPr="00065DFA">
        <w:rPr>
          <w:sz w:val="28"/>
          <w:szCs w:val="28"/>
        </w:rPr>
        <w:t>адачами настоящей проверки являются:</w:t>
      </w:r>
    </w:p>
    <w:p w:rsidR="00FE76F2" w:rsidRDefault="00F82AA4" w:rsidP="00DD1DF4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анализ соблюдения образовательной организацией</w:t>
      </w:r>
      <w:r w:rsidR="00FE76F2">
        <w:rPr>
          <w:rFonts w:eastAsia="Times New Roman"/>
          <w:sz w:val="28"/>
          <w:szCs w:val="28"/>
        </w:rPr>
        <w:t xml:space="preserve"> законодательства Российской Федерации в сфере образования;</w:t>
      </w:r>
    </w:p>
    <w:p w:rsidR="00FE76F2" w:rsidRDefault="00FE76F2" w:rsidP="00DD1DF4">
      <w:pPr>
        <w:spacing w:line="312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подготовка предложений по принятию мер в случае выявления нарушений законодательства Российской Федерации в сфере образования.</w:t>
      </w:r>
    </w:p>
    <w:p w:rsidR="00B81D0F" w:rsidRPr="00065DFA" w:rsidRDefault="0077379D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81D0F" w:rsidRPr="00065DFA">
        <w:rPr>
          <w:sz w:val="28"/>
          <w:szCs w:val="28"/>
        </w:rPr>
        <w:t>. Предметом настоящей пров</w:t>
      </w:r>
      <w:r w:rsidR="00C92FC6" w:rsidRPr="00065DFA">
        <w:rPr>
          <w:sz w:val="28"/>
          <w:szCs w:val="28"/>
        </w:rPr>
        <w:t xml:space="preserve">ерки является соблюдение </w:t>
      </w:r>
      <w:r>
        <w:rPr>
          <w:sz w:val="28"/>
          <w:szCs w:val="28"/>
        </w:rPr>
        <w:t>обязательных требований, установленных правовыми актами</w:t>
      </w:r>
      <w:r w:rsidR="00C92FC6" w:rsidRPr="00065DFA">
        <w:rPr>
          <w:sz w:val="28"/>
          <w:szCs w:val="28"/>
        </w:rPr>
        <w:t xml:space="preserve">. </w:t>
      </w:r>
    </w:p>
    <w:p w:rsidR="00B81D0F" w:rsidRPr="00065DFA" w:rsidRDefault="0077379D" w:rsidP="00DD1DF4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84953">
        <w:rPr>
          <w:sz w:val="28"/>
          <w:szCs w:val="28"/>
        </w:rPr>
        <w:t xml:space="preserve">. Срок проведения проверки: </w:t>
      </w:r>
      <w:r w:rsidR="008E02BE" w:rsidRPr="00065DFA">
        <w:rPr>
          <w:sz w:val="28"/>
          <w:szCs w:val="28"/>
        </w:rPr>
        <w:t>4 рабочих дня.</w:t>
      </w:r>
    </w:p>
    <w:p w:rsidR="00B81D0F" w:rsidRPr="00110C73" w:rsidRDefault="00B81D0F" w:rsidP="00DD1DF4">
      <w:pPr>
        <w:spacing w:line="312" w:lineRule="auto"/>
        <w:ind w:firstLine="709"/>
        <w:rPr>
          <w:sz w:val="28"/>
          <w:szCs w:val="28"/>
        </w:rPr>
      </w:pPr>
      <w:r w:rsidRPr="00065DFA">
        <w:rPr>
          <w:sz w:val="28"/>
          <w:szCs w:val="28"/>
        </w:rPr>
        <w:t>К проведению проверки приступить</w:t>
      </w:r>
      <w:r w:rsidR="00B903B4">
        <w:rPr>
          <w:sz w:val="28"/>
          <w:szCs w:val="28"/>
        </w:rPr>
        <w:t xml:space="preserve"> с </w:t>
      </w:r>
      <w:r w:rsidR="00B21ED1">
        <w:rPr>
          <w:sz w:val="28"/>
          <w:szCs w:val="28"/>
        </w:rPr>
        <w:t>19</w:t>
      </w:r>
      <w:r w:rsidR="008B0CC2">
        <w:rPr>
          <w:sz w:val="28"/>
          <w:szCs w:val="28"/>
        </w:rPr>
        <w:t xml:space="preserve"> </w:t>
      </w:r>
      <w:r w:rsidR="003D7957">
        <w:rPr>
          <w:sz w:val="28"/>
          <w:szCs w:val="28"/>
        </w:rPr>
        <w:t>феврал</w:t>
      </w:r>
      <w:r w:rsidR="008B0CC2">
        <w:rPr>
          <w:sz w:val="28"/>
          <w:szCs w:val="28"/>
        </w:rPr>
        <w:t>я2018</w:t>
      </w:r>
      <w:r w:rsidR="0077379D" w:rsidRPr="00110C73">
        <w:rPr>
          <w:sz w:val="28"/>
          <w:szCs w:val="28"/>
        </w:rPr>
        <w:t xml:space="preserve"> года</w:t>
      </w:r>
    </w:p>
    <w:p w:rsidR="00F82AA4" w:rsidRPr="00110C73" w:rsidRDefault="00F82AA4" w:rsidP="00DD1DF4">
      <w:pPr>
        <w:spacing w:line="312" w:lineRule="auto"/>
        <w:ind w:firstLine="709"/>
        <w:rPr>
          <w:sz w:val="28"/>
          <w:szCs w:val="28"/>
        </w:rPr>
      </w:pPr>
      <w:r w:rsidRPr="00110C73">
        <w:rPr>
          <w:sz w:val="28"/>
          <w:szCs w:val="28"/>
        </w:rPr>
        <w:t>Проверку окончить н</w:t>
      </w:r>
      <w:r w:rsidR="006C1C02" w:rsidRPr="00110C73">
        <w:rPr>
          <w:sz w:val="28"/>
          <w:szCs w:val="28"/>
        </w:rPr>
        <w:t>е</w:t>
      </w:r>
      <w:r w:rsidR="008B0CC2">
        <w:rPr>
          <w:sz w:val="28"/>
          <w:szCs w:val="28"/>
        </w:rPr>
        <w:t xml:space="preserve"> позднее </w:t>
      </w:r>
      <w:r w:rsidR="00B21ED1">
        <w:rPr>
          <w:sz w:val="28"/>
          <w:szCs w:val="28"/>
        </w:rPr>
        <w:t>22</w:t>
      </w:r>
      <w:r w:rsidR="008B0CC2">
        <w:rPr>
          <w:sz w:val="28"/>
          <w:szCs w:val="28"/>
        </w:rPr>
        <w:t xml:space="preserve"> </w:t>
      </w:r>
      <w:r w:rsidR="003D7957">
        <w:rPr>
          <w:sz w:val="28"/>
          <w:szCs w:val="28"/>
        </w:rPr>
        <w:t>феврал</w:t>
      </w:r>
      <w:r w:rsidR="008B0CC2">
        <w:rPr>
          <w:sz w:val="28"/>
          <w:szCs w:val="28"/>
        </w:rPr>
        <w:t>я2018</w:t>
      </w:r>
      <w:r w:rsidR="0077379D" w:rsidRPr="00110C73">
        <w:rPr>
          <w:sz w:val="28"/>
          <w:szCs w:val="28"/>
        </w:rPr>
        <w:t xml:space="preserve"> года</w:t>
      </w:r>
    </w:p>
    <w:p w:rsidR="0060157D" w:rsidRPr="00065DFA" w:rsidRDefault="0060157D" w:rsidP="00DD1DF4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065DFA">
        <w:rPr>
          <w:sz w:val="28"/>
          <w:szCs w:val="28"/>
        </w:rPr>
        <w:t xml:space="preserve">. Правовые основания проведения проверки: </w:t>
      </w:r>
    </w:p>
    <w:p w:rsidR="0060157D" w:rsidRDefault="0060157D" w:rsidP="00DD1DF4">
      <w:pPr>
        <w:spacing w:line="312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(ч. 3 ст. 9); </w:t>
      </w:r>
    </w:p>
    <w:p w:rsidR="0060157D" w:rsidRDefault="0060157D" w:rsidP="00DD1DF4">
      <w:pPr>
        <w:tabs>
          <w:tab w:val="left" w:pos="5520"/>
        </w:tabs>
        <w:suppressAutoHyphens/>
        <w:autoSpaceDE/>
        <w:spacing w:line="312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Федеральный закон от 29 декабря 2012 года № 273-ФЗ «Об образовании в Российской Федерации» (ч. 1 ст. 7);</w:t>
      </w:r>
    </w:p>
    <w:p w:rsidR="0060157D" w:rsidRPr="005730C3" w:rsidRDefault="0060157D" w:rsidP="00DD1DF4">
      <w:pPr>
        <w:pStyle w:val="50"/>
        <w:shd w:val="clear" w:color="auto" w:fill="auto"/>
        <w:spacing w:line="312" w:lineRule="auto"/>
        <w:ind w:left="20" w:right="40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5730C3">
        <w:rPr>
          <w:color w:val="000000" w:themeColor="text1"/>
          <w:sz w:val="28"/>
          <w:szCs w:val="28"/>
        </w:rPr>
        <w:t xml:space="preserve">остановление </w:t>
      </w:r>
      <w:r w:rsidR="009A5691">
        <w:rPr>
          <w:color w:val="000000" w:themeColor="text1"/>
          <w:sz w:val="28"/>
          <w:szCs w:val="28"/>
        </w:rPr>
        <w:t xml:space="preserve"> </w:t>
      </w:r>
      <w:r w:rsidRPr="005730C3">
        <w:rPr>
          <w:color w:val="000000" w:themeColor="text1"/>
          <w:sz w:val="28"/>
          <w:szCs w:val="28"/>
        </w:rPr>
        <w:t>Правительства</w:t>
      </w:r>
      <w:r w:rsidR="009A5691">
        <w:rPr>
          <w:color w:val="000000" w:themeColor="text1"/>
          <w:sz w:val="28"/>
          <w:szCs w:val="28"/>
        </w:rPr>
        <w:t xml:space="preserve"> </w:t>
      </w:r>
      <w:r w:rsidRPr="005730C3">
        <w:rPr>
          <w:color w:val="000000" w:themeColor="text1"/>
          <w:sz w:val="28"/>
          <w:szCs w:val="28"/>
        </w:rPr>
        <w:t xml:space="preserve"> Российской</w:t>
      </w:r>
      <w:r w:rsidR="009A5691">
        <w:rPr>
          <w:color w:val="000000" w:themeColor="text1"/>
          <w:sz w:val="28"/>
          <w:szCs w:val="28"/>
        </w:rPr>
        <w:t xml:space="preserve"> </w:t>
      </w:r>
      <w:r w:rsidRPr="005730C3">
        <w:rPr>
          <w:color w:val="000000" w:themeColor="text1"/>
          <w:sz w:val="28"/>
          <w:szCs w:val="28"/>
        </w:rPr>
        <w:t xml:space="preserve"> Федерации от 30 июня 2010 г. </w:t>
      </w:r>
      <w:r w:rsidR="009A5691">
        <w:rPr>
          <w:color w:val="000000" w:themeColor="text1"/>
          <w:sz w:val="28"/>
          <w:szCs w:val="28"/>
        </w:rPr>
        <w:br/>
      </w:r>
      <w:r w:rsidRPr="005730C3">
        <w:rPr>
          <w:color w:val="000000" w:themeColor="text1"/>
          <w:sz w:val="28"/>
          <w:szCs w:val="28"/>
        </w:rPr>
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60157D" w:rsidRDefault="0060157D" w:rsidP="00DD1DF4">
      <w:pPr>
        <w:tabs>
          <w:tab w:val="left" w:pos="5520"/>
        </w:tabs>
        <w:suppressAutoHyphens/>
        <w:autoSpaceDE/>
        <w:autoSpaceDN/>
        <w:spacing w:line="312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10. Обязательные требования,</w:t>
      </w:r>
      <w:r w:rsidR="00006968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подлежащие проверке установленные</w:t>
      </w:r>
      <w:r w:rsidRPr="00065DFA">
        <w:rPr>
          <w:rFonts w:eastAsia="Times New Roman"/>
          <w:sz w:val="28"/>
          <w:szCs w:val="28"/>
          <w:lang w:eastAsia="ar-SA"/>
        </w:rPr>
        <w:t>:</w:t>
      </w:r>
    </w:p>
    <w:p w:rsidR="0060157D" w:rsidRDefault="0060157D" w:rsidP="00DD1DF4">
      <w:pPr>
        <w:tabs>
          <w:tab w:val="left" w:pos="5520"/>
        </w:tabs>
        <w:suppressAutoHyphens/>
        <w:autoSpaceDE/>
        <w:autoSpaceDN/>
        <w:spacing w:line="312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Федеральным</w:t>
      </w:r>
      <w:r w:rsidRPr="00065DFA">
        <w:rPr>
          <w:rFonts w:eastAsia="Times New Roman"/>
          <w:sz w:val="28"/>
          <w:szCs w:val="28"/>
          <w:lang w:eastAsia="ar-SA"/>
        </w:rPr>
        <w:t xml:space="preserve"> закон</w:t>
      </w:r>
      <w:r>
        <w:rPr>
          <w:rFonts w:eastAsia="Times New Roman"/>
          <w:sz w:val="28"/>
          <w:szCs w:val="28"/>
          <w:lang w:eastAsia="ar-SA"/>
        </w:rPr>
        <w:t xml:space="preserve">ом </w:t>
      </w:r>
      <w:r w:rsidRPr="008E02BE">
        <w:rPr>
          <w:rFonts w:eastAsia="Times New Roman"/>
          <w:sz w:val="28"/>
          <w:szCs w:val="28"/>
          <w:lang w:eastAsia="ar-SA"/>
        </w:rPr>
        <w:t xml:space="preserve">от 29 декабря 2012 года № 273-ФЗ «Об образовании в </w:t>
      </w:r>
      <w:r w:rsidRPr="00925A0F">
        <w:rPr>
          <w:rFonts w:eastAsia="Times New Roman"/>
          <w:sz w:val="28"/>
          <w:szCs w:val="28"/>
          <w:lang w:eastAsia="ar-SA"/>
        </w:rPr>
        <w:t>Российской Федерации»;</w:t>
      </w:r>
    </w:p>
    <w:p w:rsidR="0060157D" w:rsidRPr="003D7957" w:rsidRDefault="0060157D" w:rsidP="00DD1DF4">
      <w:pPr>
        <w:pStyle w:val="50"/>
        <w:shd w:val="clear" w:color="auto" w:fill="auto"/>
        <w:spacing w:line="312" w:lineRule="auto"/>
        <w:ind w:left="20" w:right="40" w:firstLine="700"/>
        <w:jc w:val="both"/>
        <w:rPr>
          <w:sz w:val="28"/>
          <w:szCs w:val="28"/>
        </w:rPr>
      </w:pPr>
      <w:r w:rsidRPr="003D7957">
        <w:rPr>
          <w:sz w:val="28"/>
          <w:szCs w:val="28"/>
        </w:rPr>
        <w:t>Федеральным законом от 24 июля 1998 г. № 124-ФЗ «Об основных гарантиях прав ребенка в Российской Федерации»;</w:t>
      </w:r>
    </w:p>
    <w:p w:rsidR="0060157D" w:rsidRPr="001F20A9" w:rsidRDefault="0060157D" w:rsidP="00DD1DF4">
      <w:pPr>
        <w:pStyle w:val="50"/>
        <w:shd w:val="clear" w:color="auto" w:fill="auto"/>
        <w:spacing w:line="312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20A9">
        <w:rPr>
          <w:sz w:val="28"/>
          <w:szCs w:val="28"/>
        </w:rPr>
        <w:t>остановл</w:t>
      </w:r>
      <w:r>
        <w:rPr>
          <w:sz w:val="28"/>
          <w:szCs w:val="28"/>
        </w:rPr>
        <w:t>ением</w:t>
      </w:r>
      <w:r w:rsidRPr="001F20A9">
        <w:rPr>
          <w:sz w:val="28"/>
          <w:szCs w:val="28"/>
        </w:rPr>
        <w:t xml:space="preserve"> Правительства Российской Федерации от 08 августа 2013 </w:t>
      </w:r>
      <w:r>
        <w:rPr>
          <w:sz w:val="28"/>
          <w:szCs w:val="28"/>
        </w:rPr>
        <w:t>года</w:t>
      </w:r>
      <w:r w:rsidRPr="001F20A9">
        <w:rPr>
          <w:sz w:val="28"/>
          <w:szCs w:val="28"/>
        </w:rPr>
        <w:t xml:space="preserve">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(разделы I, II);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4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83817">
        <w:rPr>
          <w:sz w:val="28"/>
          <w:szCs w:val="28"/>
        </w:rPr>
        <w:t xml:space="preserve"> Правительства Российской Федерации от 10 июля 2013 г. </w:t>
      </w:r>
      <w:r w:rsidR="003D7957">
        <w:rPr>
          <w:sz w:val="28"/>
          <w:szCs w:val="28"/>
        </w:rPr>
        <w:br/>
      </w:r>
      <w:r w:rsidRPr="00083817">
        <w:rPr>
          <w:sz w:val="28"/>
          <w:szCs w:val="28"/>
        </w:rPr>
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0157D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25A0F">
        <w:rPr>
          <w:sz w:val="28"/>
          <w:szCs w:val="28"/>
        </w:rPr>
        <w:t xml:space="preserve">риказом Минздравсоцразвития России от 26 августа 2010 </w:t>
      </w:r>
      <w:r>
        <w:rPr>
          <w:sz w:val="28"/>
          <w:szCs w:val="28"/>
        </w:rPr>
        <w:t>года</w:t>
      </w:r>
      <w:r w:rsidRPr="00925A0F">
        <w:rPr>
          <w:sz w:val="28"/>
          <w:szCs w:val="28"/>
        </w:rPr>
        <w:t xml:space="preserve"> № 761н «Об утверждении «Единого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sz w:val="28"/>
          <w:szCs w:val="28"/>
        </w:rPr>
        <w:t xml:space="preserve"> (раздел </w:t>
      </w:r>
      <w:r>
        <w:rPr>
          <w:sz w:val="28"/>
          <w:szCs w:val="28"/>
          <w:lang w:val="en-US"/>
        </w:rPr>
        <w:t>I</w:t>
      </w:r>
      <w:r w:rsidRPr="00746382">
        <w:rPr>
          <w:sz w:val="28"/>
          <w:szCs w:val="28"/>
        </w:rPr>
        <w:t>-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 w:rsidRPr="00746382">
        <w:rPr>
          <w:sz w:val="28"/>
          <w:szCs w:val="28"/>
        </w:rPr>
        <w:t>)</w:t>
      </w:r>
      <w:r w:rsidRPr="00925A0F">
        <w:rPr>
          <w:sz w:val="28"/>
          <w:szCs w:val="28"/>
        </w:rPr>
        <w:t>;</w:t>
      </w:r>
    </w:p>
    <w:p w:rsidR="009A5691" w:rsidRPr="00925A0F" w:rsidRDefault="009A5691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E9432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94328">
        <w:rPr>
          <w:sz w:val="28"/>
          <w:szCs w:val="28"/>
        </w:rPr>
        <w:t xml:space="preserve"> Министерства труда и социальной защиты Российской Федерации </w:t>
      </w:r>
      <w:r w:rsidRPr="00E94328">
        <w:rPr>
          <w:bCs/>
          <w:sz w:val="28"/>
          <w:szCs w:val="28"/>
        </w:rPr>
        <w:t xml:space="preserve">от 18.10.2013 </w:t>
      </w:r>
      <w:r>
        <w:rPr>
          <w:bCs/>
          <w:sz w:val="28"/>
          <w:szCs w:val="28"/>
        </w:rPr>
        <w:t xml:space="preserve">г. </w:t>
      </w:r>
      <w:r w:rsidRPr="00E94328">
        <w:rPr>
          <w:bCs/>
          <w:sz w:val="28"/>
          <w:szCs w:val="28"/>
        </w:rPr>
        <w:t xml:space="preserve">№ 544н </w:t>
      </w:r>
      <w:r>
        <w:rPr>
          <w:bCs/>
          <w:sz w:val="28"/>
          <w:szCs w:val="28"/>
        </w:rPr>
        <w:t>«Об утвержден</w:t>
      </w:r>
      <w:r w:rsidR="008F43CD">
        <w:rPr>
          <w:bCs/>
          <w:sz w:val="28"/>
          <w:szCs w:val="28"/>
        </w:rPr>
        <w:t>ии</w:t>
      </w:r>
      <w:r w:rsidRPr="00E94328">
        <w:rPr>
          <w:bCs/>
          <w:sz w:val="28"/>
          <w:szCs w:val="28"/>
        </w:rPr>
        <w:t xml:space="preserve">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r>
        <w:rPr>
          <w:bCs/>
          <w:sz w:val="28"/>
          <w:szCs w:val="28"/>
        </w:rPr>
        <w:t xml:space="preserve">(с изменениями от 25.12.2014 г. № 1115н, </w:t>
      </w:r>
      <w:r w:rsidRPr="00E94328">
        <w:rPr>
          <w:bCs/>
          <w:sz w:val="28"/>
          <w:szCs w:val="28"/>
        </w:rPr>
        <w:t xml:space="preserve">от 05.08.2016 </w:t>
      </w:r>
      <w:r>
        <w:rPr>
          <w:bCs/>
          <w:sz w:val="28"/>
          <w:szCs w:val="28"/>
        </w:rPr>
        <w:t xml:space="preserve">г. </w:t>
      </w:r>
      <w:r w:rsidRPr="00E94328">
        <w:rPr>
          <w:bCs/>
          <w:sz w:val="28"/>
          <w:szCs w:val="28"/>
        </w:rPr>
        <w:t>№ 422н</w:t>
      </w:r>
      <w:r>
        <w:rPr>
          <w:bCs/>
          <w:sz w:val="28"/>
          <w:szCs w:val="28"/>
        </w:rPr>
        <w:t xml:space="preserve">)»; </w:t>
      </w:r>
    </w:p>
    <w:p w:rsidR="0060157D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lastRenderedPageBreak/>
        <w:t>приказом Минобразования России от 9 марта 2004 г</w:t>
      </w:r>
      <w:r>
        <w:rPr>
          <w:sz w:val="28"/>
          <w:szCs w:val="28"/>
        </w:rPr>
        <w:t>ода</w:t>
      </w:r>
      <w:r w:rsidRPr="00925A0F">
        <w:rPr>
          <w:sz w:val="28"/>
          <w:szCs w:val="28"/>
        </w:rPr>
        <w:t xml:space="preserve">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2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83817">
        <w:rPr>
          <w:sz w:val="28"/>
          <w:szCs w:val="28"/>
        </w:rPr>
        <w:t xml:space="preserve">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2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83817">
        <w:rPr>
          <w:sz w:val="28"/>
          <w:szCs w:val="28"/>
        </w:rPr>
        <w:t xml:space="preserve"> 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>Мин</w:t>
      </w:r>
      <w:r w:rsidR="00865826">
        <w:rPr>
          <w:sz w:val="28"/>
          <w:szCs w:val="28"/>
        </w:rPr>
        <w:t>обр</w:t>
      </w:r>
      <w:r w:rsidRPr="00083817">
        <w:rPr>
          <w:sz w:val="28"/>
          <w:szCs w:val="28"/>
        </w:rPr>
        <w:t>науки Росс</w:t>
      </w:r>
      <w:r w:rsidR="00865826">
        <w:rPr>
          <w:sz w:val="28"/>
          <w:szCs w:val="28"/>
        </w:rPr>
        <w:t>ии</w:t>
      </w:r>
      <w:r w:rsidRPr="00083817">
        <w:rPr>
          <w:sz w:val="28"/>
          <w:szCs w:val="28"/>
        </w:rPr>
        <w:t xml:space="preserve">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2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 xml:space="preserve"> Минобрнауки Росс</w:t>
      </w:r>
      <w:r w:rsidR="00865826">
        <w:rPr>
          <w:sz w:val="28"/>
          <w:szCs w:val="28"/>
        </w:rPr>
        <w:t>ии</w:t>
      </w:r>
      <w:r w:rsidRPr="00083817">
        <w:rPr>
          <w:sz w:val="28"/>
          <w:szCs w:val="28"/>
        </w:rPr>
        <w:t xml:space="preserve">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2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83817">
        <w:rPr>
          <w:sz w:val="28"/>
          <w:szCs w:val="28"/>
        </w:rPr>
        <w:t xml:space="preserve"> 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>Министерства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 xml:space="preserve"> образования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 xml:space="preserve"> и науки Российской Федерации от </w:t>
      </w:r>
      <w:r w:rsidR="003D7957">
        <w:rPr>
          <w:sz w:val="28"/>
          <w:szCs w:val="28"/>
        </w:rPr>
        <w:br/>
      </w:r>
      <w:r w:rsidRPr="00083817">
        <w:rPr>
          <w:sz w:val="28"/>
          <w:szCs w:val="28"/>
        </w:rPr>
        <w:t>17 мая 2012 г. № 413 «Об утверждении федерального государственного образовательного стандарта среднего общего образования»;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2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 xml:space="preserve"> Министерства образования и науки Российской Федерации от </w:t>
      </w:r>
      <w:r w:rsidR="003D7957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>15 марта 2013 г. № 185 «Об утверждении Порядка применения к обучающимся и снятия с обучающихся мер дисциплинарного взыскания»;</w:t>
      </w:r>
    </w:p>
    <w:p w:rsidR="0060157D" w:rsidRPr="00083817" w:rsidRDefault="0060157D" w:rsidP="00DD1DF4">
      <w:pPr>
        <w:pStyle w:val="50"/>
        <w:shd w:val="clear" w:color="auto" w:fill="auto"/>
        <w:spacing w:line="312" w:lineRule="auto"/>
        <w:ind w:left="20" w:right="20" w:firstLine="700"/>
        <w:jc w:val="both"/>
        <w:rPr>
          <w:sz w:val="28"/>
          <w:szCs w:val="28"/>
        </w:rPr>
      </w:pPr>
      <w:r w:rsidRPr="0008381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83817">
        <w:rPr>
          <w:sz w:val="28"/>
          <w:szCs w:val="28"/>
        </w:rPr>
        <w:t xml:space="preserve"> </w:t>
      </w:r>
      <w:r w:rsidR="00865826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>Министерства</w:t>
      </w:r>
      <w:r w:rsidR="00865826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 xml:space="preserve"> образования </w:t>
      </w:r>
      <w:r w:rsidR="00865826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>и</w:t>
      </w:r>
      <w:r w:rsidR="00865826">
        <w:rPr>
          <w:sz w:val="28"/>
          <w:szCs w:val="28"/>
        </w:rPr>
        <w:t xml:space="preserve"> </w:t>
      </w:r>
      <w:r w:rsidRPr="00083817">
        <w:rPr>
          <w:sz w:val="28"/>
          <w:szCs w:val="28"/>
        </w:rPr>
        <w:t xml:space="preserve">науки Российской Федерации от </w:t>
      </w:r>
      <w:r w:rsidR="00865826">
        <w:rPr>
          <w:sz w:val="28"/>
          <w:szCs w:val="28"/>
        </w:rPr>
        <w:br/>
      </w:r>
      <w:r w:rsidRPr="00083817">
        <w:rPr>
          <w:sz w:val="28"/>
          <w:szCs w:val="28"/>
        </w:rPr>
        <w:t>14 июня 2013 г. № 462 «Об утверждении Порядка проведения самообследования образовательной организацией»;</w:t>
      </w:r>
    </w:p>
    <w:p w:rsidR="0060157D" w:rsidRPr="00925A0F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t>приказом Минобрнауки России от 6 октября 2009</w:t>
      </w:r>
      <w:r>
        <w:rPr>
          <w:sz w:val="28"/>
          <w:szCs w:val="28"/>
        </w:rPr>
        <w:t xml:space="preserve"> года</w:t>
      </w:r>
      <w:r w:rsidRPr="00925A0F">
        <w:rPr>
          <w:sz w:val="28"/>
          <w:szCs w:val="28"/>
        </w:rP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0157D" w:rsidRPr="00746382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t xml:space="preserve">приказом Минобрнауки России от 17 декабря 2010 </w:t>
      </w:r>
      <w:r>
        <w:rPr>
          <w:sz w:val="28"/>
          <w:szCs w:val="28"/>
        </w:rPr>
        <w:t>года</w:t>
      </w:r>
      <w:r w:rsidRPr="00925A0F">
        <w:rPr>
          <w:sz w:val="28"/>
          <w:szCs w:val="28"/>
        </w:rPr>
        <w:t xml:space="preserve"> № 1897 «Об утверждении федерального государственного образовательного стандарта основного общего</w:t>
      </w:r>
      <w:r>
        <w:rPr>
          <w:sz w:val="28"/>
          <w:szCs w:val="28"/>
        </w:rPr>
        <w:t xml:space="preserve"> образования»</w:t>
      </w:r>
      <w:r w:rsidRPr="00925A0F">
        <w:rPr>
          <w:sz w:val="28"/>
          <w:szCs w:val="28"/>
        </w:rPr>
        <w:t>;</w:t>
      </w:r>
    </w:p>
    <w:p w:rsidR="0060157D" w:rsidRPr="001F20A9" w:rsidRDefault="0060157D" w:rsidP="00DD1DF4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F20A9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ом</w:t>
      </w:r>
      <w:r w:rsidRPr="001F20A9">
        <w:rPr>
          <w:rFonts w:eastAsia="Times New Roman"/>
          <w:sz w:val="28"/>
          <w:szCs w:val="28"/>
        </w:rPr>
        <w:t xml:space="preserve"> Министерства образования Российской Федерации от 05 марта 2004 </w:t>
      </w:r>
      <w:r>
        <w:rPr>
          <w:rFonts w:eastAsia="Times New Roman"/>
          <w:sz w:val="28"/>
          <w:szCs w:val="28"/>
        </w:rPr>
        <w:t>года</w:t>
      </w:r>
      <w:r w:rsidRPr="001F20A9">
        <w:rPr>
          <w:rFonts w:eastAsia="Times New Roman"/>
          <w:sz w:val="28"/>
          <w:szCs w:val="28"/>
        </w:rPr>
        <w:t xml:space="preserve">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(часть I, II);</w:t>
      </w:r>
    </w:p>
    <w:p w:rsidR="0060157D" w:rsidRPr="00925A0F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t>приказом Минобр</w:t>
      </w:r>
      <w:r>
        <w:rPr>
          <w:sz w:val="28"/>
          <w:szCs w:val="28"/>
        </w:rPr>
        <w:t>науки России от 7 апреля 2014 года</w:t>
      </w:r>
      <w:r w:rsidRPr="00925A0F">
        <w:rPr>
          <w:sz w:val="28"/>
          <w:szCs w:val="28"/>
        </w:rPr>
        <w:t xml:space="preserve"> № 276 «Об утверждении Порядка проведения аттестации педагогических работников </w:t>
      </w:r>
      <w:r w:rsidRPr="00925A0F">
        <w:rPr>
          <w:sz w:val="28"/>
          <w:szCs w:val="28"/>
        </w:rPr>
        <w:lastRenderedPageBreak/>
        <w:t>организаций, осуществляющих образовательную деятельность»;</w:t>
      </w:r>
    </w:p>
    <w:p w:rsidR="0060157D" w:rsidRPr="00925A0F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t xml:space="preserve">приказом Минобрнауки России от 30 августа 2013 </w:t>
      </w:r>
      <w:r>
        <w:rPr>
          <w:sz w:val="28"/>
          <w:szCs w:val="28"/>
        </w:rPr>
        <w:t>года</w:t>
      </w:r>
      <w:r w:rsidRPr="00925A0F">
        <w:rPr>
          <w:sz w:val="28"/>
          <w:szCs w:val="28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</w:t>
      </w:r>
      <w:r w:rsidR="00006968">
        <w:rPr>
          <w:sz w:val="28"/>
          <w:szCs w:val="28"/>
        </w:rPr>
        <w:t xml:space="preserve"> </w:t>
      </w:r>
      <w:r w:rsidRPr="00925A0F">
        <w:rPr>
          <w:sz w:val="28"/>
          <w:szCs w:val="28"/>
        </w:rPr>
        <w:t>общего и среднего общего образования»;</w:t>
      </w:r>
    </w:p>
    <w:p w:rsidR="0060157D" w:rsidRPr="00925A0F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t>приказом Минобрн</w:t>
      </w:r>
      <w:r>
        <w:rPr>
          <w:sz w:val="28"/>
          <w:szCs w:val="28"/>
        </w:rPr>
        <w:t>ауки России от 22 января 2014 года</w:t>
      </w:r>
      <w:r w:rsidRPr="00925A0F">
        <w:rPr>
          <w:sz w:val="28"/>
          <w:szCs w:val="28"/>
        </w:rPr>
        <w:t xml:space="preserve">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 Минюстом России 2 апреля 2014 </w:t>
      </w:r>
      <w:r>
        <w:rPr>
          <w:sz w:val="28"/>
          <w:szCs w:val="28"/>
        </w:rPr>
        <w:t>года</w:t>
      </w:r>
      <w:r w:rsidRPr="00925A0F">
        <w:rPr>
          <w:sz w:val="28"/>
          <w:szCs w:val="28"/>
        </w:rPr>
        <w:t>, регистрационный № 31800);</w:t>
      </w:r>
    </w:p>
    <w:p w:rsidR="0060157D" w:rsidRDefault="0060157D" w:rsidP="00DD1DF4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925A0F">
        <w:rPr>
          <w:sz w:val="28"/>
          <w:szCs w:val="28"/>
        </w:rPr>
        <w:t>приказом Минобр</w:t>
      </w:r>
      <w:r>
        <w:rPr>
          <w:sz w:val="28"/>
          <w:szCs w:val="28"/>
        </w:rPr>
        <w:t>науки России от 12 марта 2014 года</w:t>
      </w:r>
      <w:r w:rsidRPr="00925A0F">
        <w:rPr>
          <w:sz w:val="28"/>
          <w:szCs w:val="28"/>
        </w:rPr>
        <w:t xml:space="preserve">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8"/>
          <w:szCs w:val="28"/>
        </w:rPr>
        <w:t>»;</w:t>
      </w:r>
    </w:p>
    <w:p w:rsidR="00865826" w:rsidRPr="00865826" w:rsidRDefault="00865826" w:rsidP="00DD1DF4">
      <w:pPr>
        <w:widowControl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приказом Минобрнауки России </w:t>
      </w:r>
      <w:r w:rsidRPr="00865826">
        <w:rPr>
          <w:bCs/>
          <w:sz w:val="28"/>
          <w:szCs w:val="28"/>
        </w:rPr>
        <w:t>от 29 августа 2013 г. N 1008</w:t>
      </w:r>
      <w:r>
        <w:rPr>
          <w:bCs/>
          <w:sz w:val="28"/>
          <w:szCs w:val="28"/>
        </w:rPr>
        <w:t xml:space="preserve"> «</w:t>
      </w:r>
      <w:r w:rsidRPr="00865826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</w:t>
      </w:r>
      <w:r w:rsidRPr="00865826">
        <w:rPr>
          <w:bCs/>
          <w:sz w:val="28"/>
          <w:szCs w:val="28"/>
        </w:rPr>
        <w:t>тверждении порядка</w:t>
      </w:r>
      <w:r>
        <w:rPr>
          <w:bCs/>
          <w:sz w:val="28"/>
          <w:szCs w:val="28"/>
        </w:rPr>
        <w:t xml:space="preserve"> о</w:t>
      </w:r>
      <w:r w:rsidRPr="00865826">
        <w:rPr>
          <w:bCs/>
          <w:sz w:val="28"/>
          <w:szCs w:val="28"/>
        </w:rPr>
        <w:t xml:space="preserve">рганизации и осуществления образовательной </w:t>
      </w:r>
      <w:r>
        <w:rPr>
          <w:bCs/>
          <w:sz w:val="28"/>
          <w:szCs w:val="28"/>
        </w:rPr>
        <w:t>д</w:t>
      </w:r>
      <w:r w:rsidRPr="00865826">
        <w:rPr>
          <w:bCs/>
          <w:sz w:val="28"/>
          <w:szCs w:val="28"/>
        </w:rPr>
        <w:t>еятельности</w:t>
      </w:r>
      <w:r>
        <w:rPr>
          <w:bCs/>
          <w:sz w:val="28"/>
          <w:szCs w:val="28"/>
        </w:rPr>
        <w:t xml:space="preserve"> п</w:t>
      </w:r>
      <w:r w:rsidRPr="00865826">
        <w:rPr>
          <w:bCs/>
          <w:sz w:val="28"/>
          <w:szCs w:val="28"/>
        </w:rPr>
        <w:t>о дополнительным общеобразовательным программам</w:t>
      </w:r>
      <w:r>
        <w:rPr>
          <w:bCs/>
          <w:sz w:val="28"/>
          <w:szCs w:val="28"/>
        </w:rPr>
        <w:t>»;</w:t>
      </w:r>
    </w:p>
    <w:p w:rsidR="0060157D" w:rsidRPr="002B744F" w:rsidRDefault="0060157D" w:rsidP="00DD1DF4">
      <w:pPr>
        <w:shd w:val="clear" w:color="auto" w:fill="FFFFFF"/>
        <w:spacing w:line="312" w:lineRule="auto"/>
        <w:ind w:firstLine="720"/>
        <w:jc w:val="both"/>
        <w:rPr>
          <w:rFonts w:eastAsia="Times New Roman"/>
          <w:sz w:val="28"/>
          <w:szCs w:val="28"/>
        </w:rPr>
      </w:pPr>
      <w:r w:rsidRPr="002B744F">
        <w:rPr>
          <w:rFonts w:eastAsia="Times New Roman"/>
          <w:sz w:val="28"/>
          <w:szCs w:val="28"/>
        </w:rPr>
        <w:t>приказом</w:t>
      </w:r>
      <w:r w:rsidR="003D7957">
        <w:rPr>
          <w:rFonts w:eastAsia="Times New Roman"/>
          <w:sz w:val="28"/>
          <w:szCs w:val="28"/>
        </w:rPr>
        <w:t xml:space="preserve"> </w:t>
      </w:r>
      <w:r w:rsidRPr="002B744F">
        <w:rPr>
          <w:rFonts w:eastAsia="Times New Roman"/>
          <w:sz w:val="28"/>
          <w:szCs w:val="28"/>
        </w:rPr>
        <w:t xml:space="preserve"> Министерства </w:t>
      </w:r>
      <w:r w:rsidR="003D7957">
        <w:rPr>
          <w:rFonts w:eastAsia="Times New Roman"/>
          <w:sz w:val="28"/>
          <w:szCs w:val="28"/>
        </w:rPr>
        <w:t xml:space="preserve"> </w:t>
      </w:r>
      <w:r w:rsidRPr="002B744F">
        <w:rPr>
          <w:rFonts w:eastAsia="Times New Roman"/>
          <w:sz w:val="28"/>
          <w:szCs w:val="28"/>
        </w:rPr>
        <w:t xml:space="preserve">образования </w:t>
      </w:r>
      <w:r w:rsidR="003D7957">
        <w:rPr>
          <w:rFonts w:eastAsia="Times New Roman"/>
          <w:sz w:val="28"/>
          <w:szCs w:val="28"/>
        </w:rPr>
        <w:t xml:space="preserve"> </w:t>
      </w:r>
      <w:r w:rsidRPr="002B744F">
        <w:rPr>
          <w:rFonts w:eastAsia="Times New Roman"/>
          <w:sz w:val="28"/>
          <w:szCs w:val="28"/>
        </w:rPr>
        <w:t>и</w:t>
      </w:r>
      <w:r w:rsidR="003D7957">
        <w:rPr>
          <w:rFonts w:eastAsia="Times New Roman"/>
          <w:sz w:val="28"/>
          <w:szCs w:val="28"/>
        </w:rPr>
        <w:t xml:space="preserve"> </w:t>
      </w:r>
      <w:r w:rsidRPr="002B744F">
        <w:rPr>
          <w:rFonts w:eastAsia="Times New Roman"/>
          <w:sz w:val="28"/>
          <w:szCs w:val="28"/>
        </w:rPr>
        <w:t xml:space="preserve">науки Российской Федерации от </w:t>
      </w:r>
      <w:r w:rsidR="003D7957">
        <w:rPr>
          <w:rFonts w:eastAsia="Times New Roman"/>
          <w:sz w:val="28"/>
          <w:szCs w:val="28"/>
        </w:rPr>
        <w:br/>
      </w:r>
      <w:r w:rsidRPr="002B744F">
        <w:rPr>
          <w:rFonts w:eastAsia="Times New Roman"/>
          <w:sz w:val="28"/>
          <w:szCs w:val="28"/>
        </w:rPr>
        <w:t xml:space="preserve">10 ноября 2017 г. № 1096 « Об утверждении </w:t>
      </w:r>
      <w:r>
        <w:rPr>
          <w:rFonts w:eastAsia="Times New Roman"/>
          <w:sz w:val="28"/>
          <w:szCs w:val="28"/>
        </w:rPr>
        <w:t>А</w:t>
      </w:r>
      <w:r w:rsidRPr="002B744F">
        <w:rPr>
          <w:rFonts w:eastAsia="Times New Roman"/>
          <w:sz w:val="28"/>
          <w:szCs w:val="28"/>
        </w:rPr>
        <w:t xml:space="preserve">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</w:t>
      </w:r>
      <w:r w:rsidR="00865826">
        <w:rPr>
          <w:rFonts w:eastAsia="Times New Roman"/>
          <w:sz w:val="28"/>
          <w:szCs w:val="28"/>
        </w:rPr>
        <w:t>г</w:t>
      </w:r>
      <w:r w:rsidRPr="002B744F">
        <w:rPr>
          <w:rFonts w:eastAsia="Times New Roman"/>
          <w:sz w:val="28"/>
          <w:szCs w:val="28"/>
        </w:rPr>
        <w:t>осударственного надзора в сфере образования»</w:t>
      </w:r>
      <w:r>
        <w:rPr>
          <w:sz w:val="28"/>
          <w:szCs w:val="28"/>
        </w:rPr>
        <w:t>.</w:t>
      </w:r>
    </w:p>
    <w:p w:rsidR="0060157D" w:rsidRPr="00065DFA" w:rsidRDefault="0060157D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5DFA">
        <w:rPr>
          <w:sz w:val="28"/>
          <w:szCs w:val="28"/>
        </w:rPr>
        <w:t xml:space="preserve">. В процессе проверки провести следующие мероприятия по контролю, необходимые для достижения целей и задач проведения проверки:  </w:t>
      </w:r>
    </w:p>
    <w:p w:rsidR="0060157D" w:rsidRDefault="0060157D" w:rsidP="00DD1DF4">
      <w:pPr>
        <w:spacing w:line="312" w:lineRule="auto"/>
        <w:ind w:firstLine="709"/>
        <w:jc w:val="both"/>
        <w:rPr>
          <w:sz w:val="28"/>
          <w:szCs w:val="28"/>
        </w:rPr>
      </w:pPr>
      <w:r w:rsidRPr="00065DFA">
        <w:rPr>
          <w:sz w:val="28"/>
          <w:szCs w:val="28"/>
        </w:rPr>
        <w:t>анализ и экспертизу документов и материалов, характеризующих деятельность образовательной организации, в том числе нормативных правовых и индивидуальных правовых актов, по вопросам, подлежащим проверке</w:t>
      </w:r>
      <w:r>
        <w:rPr>
          <w:sz w:val="28"/>
          <w:szCs w:val="28"/>
        </w:rPr>
        <w:t>:                   с 1</w:t>
      </w:r>
      <w:r w:rsidR="007024B6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7024B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3D7957">
        <w:rPr>
          <w:sz w:val="28"/>
          <w:szCs w:val="28"/>
        </w:rPr>
        <w:t>феврал</w:t>
      </w:r>
      <w:r>
        <w:rPr>
          <w:sz w:val="28"/>
          <w:szCs w:val="28"/>
        </w:rPr>
        <w:t>я 2018 года.</w:t>
      </w:r>
    </w:p>
    <w:p w:rsidR="0060157D" w:rsidRDefault="0060157D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65DFA">
        <w:rPr>
          <w:sz w:val="28"/>
          <w:szCs w:val="28"/>
        </w:rPr>
        <w:t xml:space="preserve">. Перечень </w:t>
      </w:r>
      <w:r>
        <w:rPr>
          <w:sz w:val="28"/>
          <w:szCs w:val="28"/>
        </w:rPr>
        <w:t xml:space="preserve">положений об осуществлении государственного контроля (надзора) и муниципального контроля, </w:t>
      </w:r>
      <w:r w:rsidRPr="00065DFA">
        <w:rPr>
          <w:sz w:val="28"/>
          <w:szCs w:val="28"/>
        </w:rPr>
        <w:t>административных регламентов по осуществлению государственного контроля (надзора), осуществлению муниципальн</w:t>
      </w:r>
      <w:r>
        <w:rPr>
          <w:sz w:val="28"/>
          <w:szCs w:val="28"/>
        </w:rPr>
        <w:t xml:space="preserve">ого контроля (при их наличии): </w:t>
      </w:r>
    </w:p>
    <w:p w:rsidR="0060157D" w:rsidRPr="00B024C4" w:rsidRDefault="0060157D" w:rsidP="00DD1DF4">
      <w:pPr>
        <w:shd w:val="clear" w:color="auto" w:fill="FFFFFF"/>
        <w:spacing w:line="312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</w:t>
      </w:r>
      <w:r w:rsidRPr="00B024C4">
        <w:rPr>
          <w:rFonts w:eastAsia="Times New Roman"/>
          <w:sz w:val="28"/>
          <w:szCs w:val="28"/>
        </w:rPr>
        <w:t>дминистративный регламент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</w:t>
      </w:r>
      <w:r w:rsidRPr="00B024C4">
        <w:rPr>
          <w:sz w:val="28"/>
          <w:szCs w:val="28"/>
        </w:rPr>
        <w:t xml:space="preserve">, утвержденный </w:t>
      </w:r>
      <w:r w:rsidRPr="00B024C4"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10 ноября 2017 г. № 1096.</w:t>
      </w:r>
    </w:p>
    <w:p w:rsidR="0060157D" w:rsidRDefault="0060157D" w:rsidP="00DD1DF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65DFA">
        <w:rPr>
          <w:sz w:val="28"/>
          <w:szCs w:val="28"/>
        </w:rPr>
        <w:t>. </w:t>
      </w:r>
      <w:r>
        <w:rPr>
          <w:sz w:val="28"/>
          <w:szCs w:val="28"/>
        </w:rPr>
        <w:t>Перечень документов, представление которых необходимо для достижения целей и задач проведения проверки:</w:t>
      </w:r>
    </w:p>
    <w:p w:rsidR="0060157D" w:rsidRDefault="0060157D" w:rsidP="00DD1DF4">
      <w:pPr>
        <w:tabs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- </w:t>
      </w:r>
      <w:r w:rsidRPr="00E52EC0">
        <w:rPr>
          <w:rFonts w:eastAsia="Times New Roman"/>
          <w:sz w:val="28"/>
          <w:szCs w:val="28"/>
          <w:lang w:eastAsia="ar-SA"/>
        </w:rPr>
        <w:t>документы, регламентирующие организацию и осуществление о</w:t>
      </w:r>
      <w:r>
        <w:rPr>
          <w:rFonts w:eastAsia="Times New Roman"/>
          <w:sz w:val="28"/>
          <w:szCs w:val="28"/>
          <w:lang w:eastAsia="ar-SA"/>
        </w:rPr>
        <w:t>бразовательного процесса на 2017-2018</w:t>
      </w:r>
      <w:r w:rsidRPr="00E52EC0">
        <w:rPr>
          <w:rFonts w:eastAsia="Times New Roman"/>
          <w:sz w:val="28"/>
          <w:szCs w:val="28"/>
          <w:lang w:eastAsia="ar-SA"/>
        </w:rPr>
        <w:t xml:space="preserve"> учебный год:</w:t>
      </w:r>
      <w:r w:rsidR="00872C61">
        <w:rPr>
          <w:rFonts w:eastAsia="Times New Roman"/>
          <w:sz w:val="28"/>
          <w:szCs w:val="28"/>
          <w:lang w:eastAsia="ar-SA"/>
        </w:rPr>
        <w:t xml:space="preserve"> </w:t>
      </w:r>
      <w:r w:rsidRPr="00E52EC0">
        <w:rPr>
          <w:rFonts w:eastAsia="Times New Roman"/>
          <w:sz w:val="28"/>
          <w:szCs w:val="28"/>
          <w:lang w:eastAsia="ar-SA"/>
        </w:rPr>
        <w:t>годовой календарный учебный график; учебный план с пояснительной запиской;  расписание учебных занятий;  порядок текущего контроля успеваемости и промежуточной аттестации обучаю</w:t>
      </w:r>
      <w:r>
        <w:rPr>
          <w:rFonts w:eastAsia="Times New Roman"/>
          <w:sz w:val="28"/>
          <w:szCs w:val="28"/>
          <w:lang w:eastAsia="ar-SA"/>
        </w:rPr>
        <w:t>щихся</w:t>
      </w:r>
      <w:r w:rsidRPr="00E52EC0">
        <w:rPr>
          <w:rFonts w:eastAsia="Times New Roman"/>
          <w:sz w:val="28"/>
          <w:szCs w:val="28"/>
          <w:lang w:eastAsia="ar-SA"/>
        </w:rPr>
        <w:t>;</w:t>
      </w:r>
    </w:p>
    <w:p w:rsidR="0060157D" w:rsidRPr="00E52EC0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rFonts w:eastAsia="Times New Roman"/>
          <w:sz w:val="28"/>
          <w:szCs w:val="28"/>
          <w:lang w:eastAsia="ar-SA"/>
        </w:rPr>
      </w:pPr>
      <w:r w:rsidRPr="00E52EC0">
        <w:rPr>
          <w:rFonts w:eastAsia="Times New Roman"/>
          <w:sz w:val="28"/>
          <w:szCs w:val="28"/>
          <w:lang w:eastAsia="ar-SA"/>
        </w:rPr>
        <w:t>- документы, регламентирующие правила при</w:t>
      </w:r>
      <w:r w:rsidR="003D7957">
        <w:rPr>
          <w:rFonts w:eastAsia="Times New Roman"/>
          <w:sz w:val="28"/>
          <w:szCs w:val="28"/>
          <w:lang w:eastAsia="ar-SA"/>
        </w:rPr>
        <w:t>ё</w:t>
      </w:r>
      <w:r w:rsidRPr="00E52EC0">
        <w:rPr>
          <w:rFonts w:eastAsia="Times New Roman"/>
          <w:sz w:val="28"/>
          <w:szCs w:val="28"/>
          <w:lang w:eastAsia="ar-SA"/>
        </w:rPr>
        <w:t>ма обучающихс</w:t>
      </w:r>
      <w:r>
        <w:rPr>
          <w:rFonts w:eastAsia="Times New Roman"/>
          <w:sz w:val="28"/>
          <w:szCs w:val="28"/>
          <w:lang w:eastAsia="ar-SA"/>
        </w:rPr>
        <w:t>я в образовательную организацию: локальный акт о приеме в образовательную организацию;</w:t>
      </w:r>
      <w:r w:rsidRPr="00E52EC0">
        <w:rPr>
          <w:rFonts w:eastAsia="Times New Roman"/>
          <w:sz w:val="28"/>
          <w:szCs w:val="28"/>
          <w:lang w:eastAsia="ar-SA"/>
        </w:rPr>
        <w:t xml:space="preserve"> заявлени</w:t>
      </w:r>
      <w:r w:rsidR="003D7957">
        <w:rPr>
          <w:rFonts w:eastAsia="Times New Roman"/>
          <w:sz w:val="28"/>
          <w:szCs w:val="28"/>
          <w:lang w:eastAsia="ar-SA"/>
        </w:rPr>
        <w:t>я</w:t>
      </w:r>
      <w:r w:rsidRPr="00E52EC0">
        <w:rPr>
          <w:rFonts w:eastAsia="Times New Roman"/>
          <w:sz w:val="28"/>
          <w:szCs w:val="28"/>
          <w:lang w:eastAsia="ar-SA"/>
        </w:rPr>
        <w:t xml:space="preserve"> о при</w:t>
      </w:r>
      <w:r w:rsidR="003D7957">
        <w:rPr>
          <w:rFonts w:eastAsia="Times New Roman"/>
          <w:sz w:val="28"/>
          <w:szCs w:val="28"/>
          <w:lang w:eastAsia="ar-SA"/>
        </w:rPr>
        <w:t>ё</w:t>
      </w:r>
      <w:r w:rsidRPr="00E52EC0">
        <w:rPr>
          <w:rFonts w:eastAsia="Times New Roman"/>
          <w:sz w:val="28"/>
          <w:szCs w:val="28"/>
          <w:lang w:eastAsia="ar-SA"/>
        </w:rPr>
        <w:t>ме в 1-й класс;</w:t>
      </w:r>
      <w:r w:rsidR="00872C61">
        <w:rPr>
          <w:rFonts w:eastAsia="Times New Roman"/>
          <w:sz w:val="28"/>
          <w:szCs w:val="28"/>
          <w:lang w:eastAsia="ar-SA"/>
        </w:rPr>
        <w:t xml:space="preserve"> </w:t>
      </w:r>
      <w:r w:rsidRPr="00E52EC0">
        <w:rPr>
          <w:rFonts w:eastAsia="Times New Roman"/>
          <w:sz w:val="28"/>
          <w:szCs w:val="28"/>
          <w:lang w:eastAsia="ar-SA"/>
        </w:rPr>
        <w:t>журнал регистрации заявлений;</w:t>
      </w:r>
    </w:p>
    <w:p w:rsidR="0060157D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- </w:t>
      </w:r>
      <w:r w:rsidRPr="00E52EC0">
        <w:rPr>
          <w:rFonts w:eastAsia="Times New Roman"/>
          <w:sz w:val="28"/>
          <w:szCs w:val="28"/>
          <w:lang w:eastAsia="ar-SA"/>
        </w:rPr>
        <w:t>порядок и основания перевода, отчисления обучающихся;</w:t>
      </w:r>
    </w:p>
    <w:p w:rsidR="0060157D" w:rsidRPr="00D15385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rFonts w:eastAsia="Times New Roman"/>
          <w:sz w:val="28"/>
          <w:szCs w:val="28"/>
          <w:lang w:eastAsia="ar-SA"/>
        </w:rPr>
      </w:pPr>
      <w:r w:rsidRPr="00D15385">
        <w:rPr>
          <w:rFonts w:eastAsia="Times New Roman"/>
          <w:sz w:val="28"/>
          <w:szCs w:val="28"/>
          <w:lang w:eastAsia="ar-SA"/>
        </w:rPr>
        <w:t xml:space="preserve">- </w:t>
      </w:r>
      <w:r w:rsidRPr="00D15385">
        <w:rPr>
          <w:sz w:val="28"/>
          <w:szCs w:val="28"/>
        </w:rPr>
        <w:t>отчет о самообследовании</w:t>
      </w:r>
      <w:r w:rsidRPr="00D15385">
        <w:rPr>
          <w:rFonts w:eastAsia="Times New Roman"/>
          <w:sz w:val="28"/>
          <w:szCs w:val="28"/>
          <w:lang w:eastAsia="ar-SA"/>
        </w:rPr>
        <w:t>;</w:t>
      </w:r>
    </w:p>
    <w:p w:rsidR="0060157D" w:rsidRPr="00D15385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л</w:t>
      </w:r>
      <w:r w:rsidRPr="00D15385">
        <w:rPr>
          <w:sz w:val="28"/>
          <w:szCs w:val="28"/>
        </w:rPr>
        <w:t>окальные нормативные акты, устанавливающие порядок пользования лечебно- оздоровительной инфраструктурой, объектами культуры и объектами спорта организации</w:t>
      </w:r>
      <w:r>
        <w:rPr>
          <w:sz w:val="28"/>
          <w:szCs w:val="28"/>
        </w:rPr>
        <w:t>;</w:t>
      </w:r>
    </w:p>
    <w:p w:rsidR="0060157D" w:rsidRPr="00D15385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 л</w:t>
      </w:r>
      <w:r w:rsidRPr="00D15385">
        <w:rPr>
          <w:sz w:val="28"/>
          <w:szCs w:val="28"/>
        </w:rPr>
        <w:t>окальные нормативные акты, устанавливающие порядок посещения по выбору обучающегося мероприятий, которые проводятся в организации, и не предусмотрены учебным планом</w:t>
      </w:r>
      <w:r>
        <w:rPr>
          <w:sz w:val="28"/>
          <w:szCs w:val="28"/>
        </w:rPr>
        <w:t>;</w:t>
      </w:r>
    </w:p>
    <w:p w:rsidR="0060157D" w:rsidRPr="00D15385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>- л</w:t>
      </w:r>
      <w:r w:rsidRPr="00D15385">
        <w:rPr>
          <w:sz w:val="28"/>
          <w:szCs w:val="28"/>
        </w:rPr>
        <w:t>окальный нормативный акт, устанавливающий порядок пользования учебниками и у</w:t>
      </w:r>
      <w:r>
        <w:rPr>
          <w:sz w:val="28"/>
          <w:szCs w:val="28"/>
        </w:rPr>
        <w:t>чебными пособиями обучающимися;</w:t>
      </w:r>
    </w:p>
    <w:p w:rsidR="0060157D" w:rsidRDefault="0060157D" w:rsidP="00DD1DF4">
      <w:pPr>
        <w:tabs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 w:rsidRPr="00D15385">
        <w:rPr>
          <w:sz w:val="28"/>
          <w:szCs w:val="28"/>
          <w:lang w:eastAsia="ar-SA"/>
        </w:rPr>
        <w:t>- свед</w:t>
      </w:r>
      <w:r>
        <w:rPr>
          <w:sz w:val="28"/>
          <w:szCs w:val="28"/>
          <w:lang w:eastAsia="ar-SA"/>
        </w:rPr>
        <w:t>ения о наличии учебников по все</w:t>
      </w:r>
      <w:r w:rsidRPr="00D15385">
        <w:rPr>
          <w:sz w:val="28"/>
          <w:szCs w:val="28"/>
          <w:lang w:eastAsia="ar-SA"/>
        </w:rPr>
        <w:t xml:space="preserve"> уровням образования. </w:t>
      </w:r>
      <w:r w:rsidRPr="00D15385">
        <w:rPr>
          <w:sz w:val="28"/>
          <w:szCs w:val="28"/>
        </w:rPr>
        <w:t>Документы по учету имеющихся учебников и учебных пособий, информация о выдач</w:t>
      </w:r>
      <w:r w:rsidR="00006968">
        <w:rPr>
          <w:sz w:val="28"/>
          <w:szCs w:val="28"/>
        </w:rPr>
        <w:t>е</w:t>
      </w:r>
      <w:r w:rsidRPr="00D15385">
        <w:rPr>
          <w:sz w:val="28"/>
          <w:szCs w:val="28"/>
        </w:rPr>
        <w:t xml:space="preserve"> учебников обучающимся; </w:t>
      </w:r>
    </w:p>
    <w:p w:rsidR="0060157D" w:rsidRDefault="0060157D" w:rsidP="00DD1DF4">
      <w:pPr>
        <w:tabs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Pr="00E46C33">
        <w:rPr>
          <w:sz w:val="28"/>
          <w:szCs w:val="28"/>
        </w:rPr>
        <w:t>окуме</w:t>
      </w:r>
      <w:r>
        <w:rPr>
          <w:sz w:val="28"/>
          <w:szCs w:val="28"/>
        </w:rPr>
        <w:t>нты, материалы, по осуществлению</w:t>
      </w:r>
      <w:r w:rsidRPr="00E46C33">
        <w:rPr>
          <w:sz w:val="28"/>
          <w:szCs w:val="28"/>
        </w:rPr>
        <w:t xml:space="preserve"> текущего контроля за состоянием здоровья обучающихся;</w:t>
      </w:r>
      <w:r w:rsidR="00872C61">
        <w:rPr>
          <w:sz w:val="28"/>
          <w:szCs w:val="28"/>
        </w:rPr>
        <w:t xml:space="preserve"> </w:t>
      </w:r>
      <w:r w:rsidRPr="00E46C33">
        <w:rPr>
          <w:sz w:val="28"/>
          <w:szCs w:val="28"/>
        </w:rPr>
        <w:t>проведение санитарно</w:t>
      </w:r>
      <w:r w:rsidR="00872C61">
        <w:rPr>
          <w:sz w:val="28"/>
          <w:szCs w:val="28"/>
        </w:rPr>
        <w:t xml:space="preserve"> </w:t>
      </w:r>
      <w:r w:rsidRPr="00E46C33">
        <w:rPr>
          <w:sz w:val="28"/>
          <w:szCs w:val="28"/>
        </w:rPr>
        <w:t>- гигиенических, профилактических и оздоровительных мероприятий, обучение и воспитание в сфере охраны здоровья граждан в Российской Фе</w:t>
      </w:r>
      <w:r>
        <w:rPr>
          <w:sz w:val="28"/>
          <w:szCs w:val="28"/>
        </w:rPr>
        <w:t>дерации;</w:t>
      </w:r>
    </w:p>
    <w:p w:rsidR="0060157D" w:rsidRDefault="0060157D" w:rsidP="00DD1DF4">
      <w:pPr>
        <w:tabs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 w:rsidRPr="00E46C33">
        <w:rPr>
          <w:sz w:val="28"/>
          <w:szCs w:val="28"/>
        </w:rPr>
        <w:t>- локальные нормативные акты о создании аттестационной комиссии в целях подтверждения соответствия педагогических работников занимаемым ими должностям, о проведении аттестации;</w:t>
      </w:r>
    </w:p>
    <w:p w:rsidR="0060157D" w:rsidRPr="00D15385" w:rsidRDefault="0060157D" w:rsidP="00DD1DF4">
      <w:pPr>
        <w:tabs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15385">
        <w:rPr>
          <w:sz w:val="28"/>
          <w:szCs w:val="28"/>
        </w:rPr>
        <w:t>протоколы заседания аттестацион</w:t>
      </w:r>
      <w:r>
        <w:rPr>
          <w:sz w:val="28"/>
          <w:szCs w:val="28"/>
        </w:rPr>
        <w:t>ной комиссии;</w:t>
      </w:r>
    </w:p>
    <w:p w:rsidR="0060157D" w:rsidRPr="00D15385" w:rsidRDefault="0060157D" w:rsidP="00DD1DF4">
      <w:pPr>
        <w:tabs>
          <w:tab w:val="left" w:pos="4564"/>
          <w:tab w:val="left" w:pos="5340"/>
        </w:tabs>
        <w:suppressAutoHyphens/>
        <w:autoSpaceDE/>
        <w:autoSpaceDN/>
        <w:spacing w:line="312" w:lineRule="auto"/>
        <w:ind w:left="15" w:firstLine="70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- сведения об образовании</w:t>
      </w:r>
      <w:r w:rsidRPr="00D15385">
        <w:rPr>
          <w:rFonts w:eastAsia="Times New Roman"/>
          <w:sz w:val="28"/>
          <w:szCs w:val="28"/>
          <w:lang w:eastAsia="ar-SA"/>
        </w:rPr>
        <w:t>, о прохождении переподготовки и (или) повышения квалификации, об аттестации педагогов на момент проверки (Ф.И.О., должность, уровень образования, наименование учреждения профессионального образования и дата его окончания, дата и тема прохождения курсовой переподготовки, дата прохождения аттестации с указанием категории или соответствия должности) с копиями подтверждающих документов.</w:t>
      </w:r>
    </w:p>
    <w:p w:rsidR="0060157D" w:rsidRDefault="0060157D" w:rsidP="0060157D">
      <w:pPr>
        <w:spacing w:line="360" w:lineRule="auto"/>
        <w:rPr>
          <w:sz w:val="28"/>
          <w:szCs w:val="28"/>
        </w:rPr>
      </w:pPr>
    </w:p>
    <w:p w:rsidR="0060157D" w:rsidRPr="00065DFA" w:rsidRDefault="0060157D" w:rsidP="0060157D">
      <w:pPr>
        <w:spacing w:line="360" w:lineRule="auto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60157D" w:rsidRPr="00065DFA" w:rsidTr="00A25A82">
        <w:tc>
          <w:tcPr>
            <w:tcW w:w="6771" w:type="dxa"/>
            <w:vAlign w:val="bottom"/>
          </w:tcPr>
          <w:p w:rsidR="0060157D" w:rsidRPr="00065DFA" w:rsidRDefault="0060157D" w:rsidP="00A25A82">
            <w:pPr>
              <w:suppressAutoHyphens/>
              <w:autoSpaceDE/>
              <w:autoSpaceDN/>
              <w:snapToGrid w:val="0"/>
              <w:spacing w:line="360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И.о. директора</w:t>
            </w:r>
            <w:r w:rsidRPr="00065DFA">
              <w:rPr>
                <w:rFonts w:eastAsia="Times New Roman"/>
                <w:sz w:val="28"/>
                <w:szCs w:val="28"/>
                <w:lang w:eastAsia="ar-SA"/>
              </w:rPr>
              <w:t xml:space="preserve"> департамента</w:t>
            </w:r>
          </w:p>
        </w:tc>
        <w:tc>
          <w:tcPr>
            <w:tcW w:w="3118" w:type="dxa"/>
            <w:vAlign w:val="bottom"/>
          </w:tcPr>
          <w:p w:rsidR="0060157D" w:rsidRPr="00065DFA" w:rsidRDefault="0060157D" w:rsidP="00A25A82">
            <w:pPr>
              <w:suppressAutoHyphens/>
              <w:autoSpaceDE/>
              <w:autoSpaceDN/>
              <w:snapToGrid w:val="0"/>
              <w:spacing w:line="360" w:lineRule="auto"/>
              <w:ind w:firstLine="709"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О.Ю. Московкина</w:t>
            </w:r>
          </w:p>
        </w:tc>
      </w:tr>
    </w:tbl>
    <w:p w:rsidR="0060157D" w:rsidRDefault="0060157D" w:rsidP="0060157D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60157D" w:rsidRDefault="0060157D" w:rsidP="0060157D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60157D" w:rsidRDefault="0060157D" w:rsidP="0060157D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48321F" w:rsidRDefault="0048321F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DD1DF4" w:rsidRDefault="00DD1DF4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48321F" w:rsidRDefault="0048321F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1D4897" w:rsidRDefault="001D4897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</w:p>
    <w:p w:rsidR="00065DFA" w:rsidRPr="00065DFA" w:rsidRDefault="00D202FE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Переверзева Елена Викторовна, главный специалист-эксперт</w:t>
      </w:r>
    </w:p>
    <w:p w:rsidR="00065DFA" w:rsidRPr="00065DFA" w:rsidRDefault="00065DFA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  <w:r w:rsidRPr="00065DFA">
        <w:rPr>
          <w:rFonts w:eastAsia="Times New Roman"/>
          <w:sz w:val="24"/>
          <w:szCs w:val="24"/>
          <w:lang w:eastAsia="ar-SA"/>
        </w:rPr>
        <w:t>отдела по контролю, надзору, лицензированию</w:t>
      </w:r>
    </w:p>
    <w:p w:rsidR="00065DFA" w:rsidRPr="00065DFA" w:rsidRDefault="00065DFA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4"/>
          <w:szCs w:val="24"/>
          <w:lang w:eastAsia="ar-SA"/>
        </w:rPr>
      </w:pPr>
      <w:r w:rsidRPr="00065DFA">
        <w:rPr>
          <w:rFonts w:eastAsia="Times New Roman"/>
          <w:sz w:val="24"/>
          <w:szCs w:val="24"/>
          <w:lang w:eastAsia="ar-SA"/>
        </w:rPr>
        <w:t xml:space="preserve">и аккредитации  в сфере образования </w:t>
      </w:r>
    </w:p>
    <w:p w:rsidR="00065DFA" w:rsidRPr="00065DFA" w:rsidRDefault="00065DFA" w:rsidP="008905F3">
      <w:pPr>
        <w:tabs>
          <w:tab w:val="left" w:pos="5220"/>
        </w:tabs>
        <w:suppressAutoHyphens/>
        <w:autoSpaceDE/>
        <w:autoSpaceDN/>
        <w:rPr>
          <w:rFonts w:eastAsia="Times New Roman"/>
          <w:sz w:val="28"/>
          <w:szCs w:val="28"/>
          <w:lang w:eastAsia="ar-SA"/>
        </w:rPr>
      </w:pPr>
      <w:r w:rsidRPr="00065DFA">
        <w:rPr>
          <w:rFonts w:eastAsia="Times New Roman"/>
          <w:sz w:val="24"/>
          <w:szCs w:val="24"/>
          <w:lang w:eastAsia="ar-SA"/>
        </w:rPr>
        <w:t>8(423) 245 8</w:t>
      </w:r>
      <w:r w:rsidR="00872C61">
        <w:rPr>
          <w:rFonts w:eastAsia="Times New Roman"/>
          <w:sz w:val="24"/>
          <w:szCs w:val="24"/>
          <w:lang w:eastAsia="ar-SA"/>
        </w:rPr>
        <w:t>6</w:t>
      </w:r>
      <w:r w:rsidRPr="00065DFA">
        <w:rPr>
          <w:rFonts w:eastAsia="Times New Roman"/>
          <w:sz w:val="24"/>
          <w:szCs w:val="24"/>
          <w:lang w:eastAsia="ar-SA"/>
        </w:rPr>
        <w:t xml:space="preserve"> 1</w:t>
      </w:r>
      <w:r w:rsidR="00872C61">
        <w:rPr>
          <w:rFonts w:eastAsia="Times New Roman"/>
          <w:sz w:val="24"/>
          <w:szCs w:val="24"/>
          <w:lang w:eastAsia="ar-SA"/>
        </w:rPr>
        <w:t>9</w:t>
      </w:r>
      <w:r w:rsidRPr="00065DFA">
        <w:rPr>
          <w:rFonts w:eastAsia="Times New Roman"/>
          <w:sz w:val="24"/>
          <w:szCs w:val="24"/>
          <w:lang w:eastAsia="ar-SA"/>
        </w:rPr>
        <w:t xml:space="preserve">, </w:t>
      </w:r>
      <w:r w:rsidRPr="00065DFA">
        <w:rPr>
          <w:rFonts w:eastAsia="Times New Roman"/>
          <w:sz w:val="24"/>
          <w:szCs w:val="24"/>
          <w:lang w:val="en-US" w:eastAsia="ar-SA"/>
        </w:rPr>
        <w:t>otdel</w:t>
      </w:r>
      <w:r w:rsidRPr="00065DFA">
        <w:rPr>
          <w:rFonts w:eastAsia="Times New Roman"/>
          <w:sz w:val="24"/>
          <w:szCs w:val="24"/>
          <w:lang w:eastAsia="ar-SA"/>
        </w:rPr>
        <w:t>_</w:t>
      </w:r>
      <w:r w:rsidRPr="00065DFA">
        <w:rPr>
          <w:rFonts w:eastAsia="Times New Roman"/>
          <w:sz w:val="24"/>
          <w:szCs w:val="24"/>
          <w:lang w:val="en-US" w:eastAsia="ar-SA"/>
        </w:rPr>
        <w:t>kontrolya</w:t>
      </w:r>
      <w:r w:rsidRPr="00065DFA">
        <w:rPr>
          <w:rFonts w:eastAsia="Times New Roman"/>
          <w:sz w:val="24"/>
          <w:szCs w:val="24"/>
          <w:lang w:eastAsia="ar-SA"/>
        </w:rPr>
        <w:t>_25@mail.ru</w:t>
      </w:r>
    </w:p>
    <w:sectPr w:rsidR="00065DFA" w:rsidRPr="00065DFA" w:rsidSect="00176131">
      <w:headerReference w:type="default" r:id="rId9"/>
      <w:pgSz w:w="11906" w:h="16838"/>
      <w:pgMar w:top="850" w:right="850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0D" w:rsidRDefault="0021020D">
      <w:r>
        <w:separator/>
      </w:r>
    </w:p>
  </w:endnote>
  <w:endnote w:type="continuationSeparator" w:id="1">
    <w:p w:rsidR="0021020D" w:rsidRDefault="0021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0D" w:rsidRDefault="0021020D">
      <w:r>
        <w:separator/>
      </w:r>
    </w:p>
  </w:footnote>
  <w:footnote w:type="continuationSeparator" w:id="1">
    <w:p w:rsidR="0021020D" w:rsidRDefault="00210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770388"/>
      <w:docPartObj>
        <w:docPartGallery w:val="Page Numbers (Top of Page)"/>
        <w:docPartUnique/>
      </w:docPartObj>
    </w:sdtPr>
    <w:sdtContent>
      <w:p w:rsidR="00E531E5" w:rsidRDefault="00D115F5">
        <w:pPr>
          <w:pStyle w:val="a3"/>
          <w:jc w:val="center"/>
        </w:pPr>
        <w:r>
          <w:fldChar w:fldCharType="begin"/>
        </w:r>
        <w:r w:rsidR="00E531E5">
          <w:instrText>PAGE   \* MERGEFORMAT</w:instrText>
        </w:r>
        <w:r>
          <w:fldChar w:fldCharType="separate"/>
        </w:r>
        <w:r w:rsidR="008B3890">
          <w:rPr>
            <w:noProof/>
          </w:rPr>
          <w:t>6</w:t>
        </w:r>
        <w:r>
          <w:fldChar w:fldCharType="end"/>
        </w:r>
      </w:p>
    </w:sdtContent>
  </w:sdt>
  <w:p w:rsidR="00E531E5" w:rsidRDefault="00E531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CBA62FA"/>
    <w:multiLevelType w:val="multilevel"/>
    <w:tmpl w:val="DAA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D0F"/>
    <w:rsid w:val="00006968"/>
    <w:rsid w:val="00017370"/>
    <w:rsid w:val="00020283"/>
    <w:rsid w:val="000234AD"/>
    <w:rsid w:val="00026C9E"/>
    <w:rsid w:val="000624B9"/>
    <w:rsid w:val="00065DFA"/>
    <w:rsid w:val="00084953"/>
    <w:rsid w:val="00091262"/>
    <w:rsid w:val="000A0569"/>
    <w:rsid w:val="000A31FC"/>
    <w:rsid w:val="000A50DC"/>
    <w:rsid w:val="000F3822"/>
    <w:rsid w:val="000F6EF3"/>
    <w:rsid w:val="00110C73"/>
    <w:rsid w:val="00153A61"/>
    <w:rsid w:val="00160CA2"/>
    <w:rsid w:val="00173E03"/>
    <w:rsid w:val="00176131"/>
    <w:rsid w:val="0017666E"/>
    <w:rsid w:val="001C5392"/>
    <w:rsid w:val="001D4897"/>
    <w:rsid w:val="001E08DB"/>
    <w:rsid w:val="0021020D"/>
    <w:rsid w:val="002171F7"/>
    <w:rsid w:val="0025647D"/>
    <w:rsid w:val="00281E5D"/>
    <w:rsid w:val="00285143"/>
    <w:rsid w:val="002934FE"/>
    <w:rsid w:val="002A6AD8"/>
    <w:rsid w:val="002C5521"/>
    <w:rsid w:val="002E6681"/>
    <w:rsid w:val="0032656A"/>
    <w:rsid w:val="00354733"/>
    <w:rsid w:val="0037263B"/>
    <w:rsid w:val="0039275C"/>
    <w:rsid w:val="00397B14"/>
    <w:rsid w:val="003B0208"/>
    <w:rsid w:val="003D7957"/>
    <w:rsid w:val="003E002C"/>
    <w:rsid w:val="003E051D"/>
    <w:rsid w:val="003E3D26"/>
    <w:rsid w:val="003F6C46"/>
    <w:rsid w:val="00435B1B"/>
    <w:rsid w:val="004422E6"/>
    <w:rsid w:val="00450CE8"/>
    <w:rsid w:val="004600F5"/>
    <w:rsid w:val="00463148"/>
    <w:rsid w:val="0046453F"/>
    <w:rsid w:val="0047216B"/>
    <w:rsid w:val="0048321F"/>
    <w:rsid w:val="00486226"/>
    <w:rsid w:val="004C65D3"/>
    <w:rsid w:val="004C7C75"/>
    <w:rsid w:val="004D7AAF"/>
    <w:rsid w:val="004F460E"/>
    <w:rsid w:val="005007B3"/>
    <w:rsid w:val="005133E7"/>
    <w:rsid w:val="00520556"/>
    <w:rsid w:val="0057230D"/>
    <w:rsid w:val="00585B6C"/>
    <w:rsid w:val="005A2857"/>
    <w:rsid w:val="005C5A69"/>
    <w:rsid w:val="005E54D6"/>
    <w:rsid w:val="0060157D"/>
    <w:rsid w:val="0060426F"/>
    <w:rsid w:val="00643D62"/>
    <w:rsid w:val="00653906"/>
    <w:rsid w:val="006C1C02"/>
    <w:rsid w:val="006D1F32"/>
    <w:rsid w:val="006E06F2"/>
    <w:rsid w:val="007024B6"/>
    <w:rsid w:val="00710C0B"/>
    <w:rsid w:val="00731F02"/>
    <w:rsid w:val="007374AE"/>
    <w:rsid w:val="00746382"/>
    <w:rsid w:val="007668F6"/>
    <w:rsid w:val="0077097B"/>
    <w:rsid w:val="0077379D"/>
    <w:rsid w:val="007818B8"/>
    <w:rsid w:val="00787246"/>
    <w:rsid w:val="008073CD"/>
    <w:rsid w:val="00816D1F"/>
    <w:rsid w:val="00840525"/>
    <w:rsid w:val="00857D3A"/>
    <w:rsid w:val="008618DE"/>
    <w:rsid w:val="00865826"/>
    <w:rsid w:val="00872C61"/>
    <w:rsid w:val="00885A7A"/>
    <w:rsid w:val="008905F3"/>
    <w:rsid w:val="008A53DA"/>
    <w:rsid w:val="008B0CC2"/>
    <w:rsid w:val="008B3890"/>
    <w:rsid w:val="008B3E6E"/>
    <w:rsid w:val="008D42E6"/>
    <w:rsid w:val="008E02BE"/>
    <w:rsid w:val="008E3347"/>
    <w:rsid w:val="008F0A3C"/>
    <w:rsid w:val="008F1CD6"/>
    <w:rsid w:val="008F43CD"/>
    <w:rsid w:val="008F4688"/>
    <w:rsid w:val="0090094C"/>
    <w:rsid w:val="009128BE"/>
    <w:rsid w:val="00925A0F"/>
    <w:rsid w:val="009454DE"/>
    <w:rsid w:val="00963FE4"/>
    <w:rsid w:val="00966C4C"/>
    <w:rsid w:val="0097514E"/>
    <w:rsid w:val="009A5691"/>
    <w:rsid w:val="009D2A94"/>
    <w:rsid w:val="009E72F2"/>
    <w:rsid w:val="00A04F63"/>
    <w:rsid w:val="00A15F3E"/>
    <w:rsid w:val="00A253DC"/>
    <w:rsid w:val="00A4436D"/>
    <w:rsid w:val="00A44601"/>
    <w:rsid w:val="00A535E9"/>
    <w:rsid w:val="00A64323"/>
    <w:rsid w:val="00A740D9"/>
    <w:rsid w:val="00A924B4"/>
    <w:rsid w:val="00AA1BC9"/>
    <w:rsid w:val="00AD6953"/>
    <w:rsid w:val="00B21ED1"/>
    <w:rsid w:val="00B426A6"/>
    <w:rsid w:val="00B50BC2"/>
    <w:rsid w:val="00B54905"/>
    <w:rsid w:val="00B57D60"/>
    <w:rsid w:val="00B6117A"/>
    <w:rsid w:val="00B76124"/>
    <w:rsid w:val="00B77963"/>
    <w:rsid w:val="00B81D0F"/>
    <w:rsid w:val="00B903B4"/>
    <w:rsid w:val="00BB0779"/>
    <w:rsid w:val="00BB5769"/>
    <w:rsid w:val="00BD05F8"/>
    <w:rsid w:val="00BD2392"/>
    <w:rsid w:val="00BF3829"/>
    <w:rsid w:val="00BF777A"/>
    <w:rsid w:val="00C12558"/>
    <w:rsid w:val="00C23D59"/>
    <w:rsid w:val="00C92FC6"/>
    <w:rsid w:val="00CA07BE"/>
    <w:rsid w:val="00CA3494"/>
    <w:rsid w:val="00CB21B4"/>
    <w:rsid w:val="00CC21D9"/>
    <w:rsid w:val="00D115F5"/>
    <w:rsid w:val="00D13670"/>
    <w:rsid w:val="00D202FE"/>
    <w:rsid w:val="00D37651"/>
    <w:rsid w:val="00DB13E9"/>
    <w:rsid w:val="00DC242D"/>
    <w:rsid w:val="00DD1DF4"/>
    <w:rsid w:val="00E040E2"/>
    <w:rsid w:val="00E129E2"/>
    <w:rsid w:val="00E441EF"/>
    <w:rsid w:val="00E509E2"/>
    <w:rsid w:val="00E52EC0"/>
    <w:rsid w:val="00E531E5"/>
    <w:rsid w:val="00E6114F"/>
    <w:rsid w:val="00E9116E"/>
    <w:rsid w:val="00E94AC3"/>
    <w:rsid w:val="00EB04C9"/>
    <w:rsid w:val="00F14504"/>
    <w:rsid w:val="00F16AED"/>
    <w:rsid w:val="00F24537"/>
    <w:rsid w:val="00F36081"/>
    <w:rsid w:val="00F77522"/>
    <w:rsid w:val="00F82AA4"/>
    <w:rsid w:val="00F97417"/>
    <w:rsid w:val="00FA3B53"/>
    <w:rsid w:val="00F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3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0569"/>
    <w:pPr>
      <w:keepNext/>
      <w:tabs>
        <w:tab w:val="num" w:pos="720"/>
        <w:tab w:val="left" w:pos="6048"/>
      </w:tabs>
      <w:suppressAutoHyphens/>
      <w:autoSpaceDE/>
      <w:autoSpaceDN/>
      <w:spacing w:before="120" w:line="280" w:lineRule="exact"/>
      <w:ind w:left="720" w:hanging="72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0569"/>
    <w:rPr>
      <w:rFonts w:ascii="Times New Roman" w:hAnsi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1761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613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61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6131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76131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0A0569"/>
    <w:pPr>
      <w:suppressAutoHyphens/>
      <w:autoSpaceDE/>
      <w:autoSpaceDN/>
      <w:spacing w:line="280" w:lineRule="exact"/>
      <w:jc w:val="center"/>
    </w:pPr>
    <w:rPr>
      <w:b/>
      <w:sz w:val="22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0A056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a9">
    <w:name w:val="Основной текст_"/>
    <w:link w:val="11"/>
    <w:locked/>
    <w:rsid w:val="00A535E9"/>
    <w:rPr>
      <w:rFonts w:ascii="Times New Roman" w:hAnsi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9"/>
    <w:rsid w:val="00A535E9"/>
    <w:pPr>
      <w:widowControl w:val="0"/>
      <w:shd w:val="clear" w:color="auto" w:fill="FFFFFF"/>
      <w:autoSpaceDE/>
      <w:autoSpaceDN/>
      <w:spacing w:line="281" w:lineRule="exact"/>
      <w:jc w:val="both"/>
    </w:pPr>
    <w:rPr>
      <w:spacing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76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1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66C4C"/>
    <w:pPr>
      <w:autoSpaceDE/>
      <w:autoSpaceDN/>
      <w:spacing w:before="100" w:beforeAutospacing="1" w:after="225" w:line="360" w:lineRule="atLeast"/>
    </w:pPr>
    <w:rPr>
      <w:rFonts w:ascii="Lato" w:eastAsia="Times New Roman" w:hAnsi="Lato"/>
      <w:sz w:val="24"/>
      <w:szCs w:val="24"/>
    </w:rPr>
  </w:style>
  <w:style w:type="character" w:customStyle="1" w:styleId="5">
    <w:name w:val="Основной текст (5)_"/>
    <w:basedOn w:val="a0"/>
    <w:link w:val="50"/>
    <w:rsid w:val="001D48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4897"/>
    <w:pPr>
      <w:shd w:val="clear" w:color="auto" w:fill="FFFFFF"/>
      <w:autoSpaceDE/>
      <w:autoSpaceDN/>
      <w:spacing w:line="320" w:lineRule="exact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14E4-F456-43AB-82BB-DFCF465D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Windows User</cp:lastModifiedBy>
  <cp:revision>11</cp:revision>
  <cp:lastPrinted>2018-01-15T01:18:00Z</cp:lastPrinted>
  <dcterms:created xsi:type="dcterms:W3CDTF">2017-12-29T01:25:00Z</dcterms:created>
  <dcterms:modified xsi:type="dcterms:W3CDTF">2018-01-15T01:18:00Z</dcterms:modified>
</cp:coreProperties>
</file>