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Анализ ВПР по иностранному языку (английский язык)</w:t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в 7 классе </w:t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МБОУ "ООШ 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12"</w:t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u w:val="single"/>
          <w:shd w:fill="FFFFFF" w:val="clear"/>
        </w:rPr>
        <w:t>Цель: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определить уровень обязательной подготовки обучающихся 7 класса.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u w:val="single"/>
          <w:shd w:fill="auto" w:val="clear"/>
        </w:rPr>
        <w:t>Методы контроля: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анализ выполнения работы.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u w:val="single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u w:val="single"/>
          <w:shd w:fill="FFFFFF" w:val="clear"/>
        </w:rPr>
        <w:t>Всего в 7 классе: 4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обучающихся.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u w:val="single"/>
          <w:shd w:fill="FFFFFF" w:val="clear"/>
        </w:rPr>
        <w:t>Выполняли работу: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2 обучающихся.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Два ученика не выполняли работу т. к. обучаются по АООН (для обучающихся с УО ИН вариант 1)</w:t>
      </w:r>
    </w:p>
    <w:p>
      <w:pPr>
        <w:pStyle w:val="Normal"/>
        <w:bidi w:val="0"/>
        <w:spacing w:lineRule="exact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Всероссийская Проверочная Работа по иностранному языку в 7классе проходила 21.04.2023. Она включала в себя 6 заданий. Максимальный первичный балл за работу - 30 баллов. На выполнение работы по английскому языку отводилось 45 минут. В работу были включены группы заданий, проверяющие умения, являющиеся составной частью требований к уровню подготовки обучающихся 7-х классов. 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       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Анализ результатов ВПР по иностранному языку показал следующее: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tbl>
      <w:tblPr>
        <w:tblW w:w="102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2571"/>
        <w:gridCol w:w="2571"/>
        <w:gridCol w:w="2568"/>
      </w:tblGrid>
      <w:tr>
        <w:trPr>
          <w:trHeight w:val="1" w:hRule="atLeast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Качество знаний, %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Успеваемость, %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Средний первичный балл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Средняя отметка</w:t>
            </w:r>
          </w:p>
        </w:tc>
      </w:tr>
      <w:tr>
        <w:trPr>
          <w:trHeight w:val="1" w:hRule="atLeast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0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100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3</w:t>
            </w:r>
          </w:p>
        </w:tc>
      </w:tr>
    </w:tbl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4"/>
          <w:u w:val="singl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u w:val="single"/>
          <w:shd w:fill="auto" w:val="clear"/>
        </w:rPr>
        <w:t>Статистика по отметкам</w:t>
      </w:r>
    </w:p>
    <w:tbl>
      <w:tblPr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8"/>
        <w:gridCol w:w="1155"/>
        <w:gridCol w:w="1159"/>
        <w:gridCol w:w="1155"/>
        <w:gridCol w:w="1159"/>
      </w:tblGrid>
      <w:tr>
        <w:trPr>
          <w:trHeight w:val="270" w:hRule="atLeast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hd w:fill="auto" w:val="clear"/>
              </w:rPr>
              <w:t>Оценка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hd w:fill="auto" w:val="clear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hd w:fill="auto" w:val="clear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hd w:fill="auto" w:val="clear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hd w:fill="auto" w:val="clear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hd w:fill="auto" w:val="clear"/>
              </w:rPr>
              <w:t>Кол-во участников – 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hd w:fill="auto" w:val="clear"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76" w:before="0" w:after="0"/>
              <w:ind w:left="0" w:right="0" w:hanging="0"/>
              <w:jc w:val="center"/>
              <w:rPr>
                <w:spacing w:val="0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76" w:before="0" w:after="0"/>
              <w:ind w:left="0" w:right="0" w:hanging="0"/>
              <w:jc w:val="center"/>
              <w:rPr>
                <w:spacing w:val="0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76" w:before="0" w:after="0"/>
              <w:ind w:left="0" w:right="0" w:hanging="0"/>
              <w:jc w:val="center"/>
              <w:rPr>
                <w:spacing w:val="0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76" w:before="0" w:after="0"/>
              <w:ind w:left="0" w:right="0" w:hanging="0"/>
              <w:jc w:val="center"/>
              <w:rPr>
                <w:spacing w:val="0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0</w:t>
            </w:r>
          </w:p>
        </w:tc>
      </w:tr>
    </w:tbl>
    <w:p>
      <w:pPr>
        <w:pStyle w:val="Normal"/>
        <w:tabs>
          <w:tab w:val="clear" w:pos="709"/>
          <w:tab w:val="left" w:pos="1050" w:leader="none"/>
        </w:tabs>
        <w:bidi w:val="0"/>
        <w:spacing w:lineRule="exact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tabs>
          <w:tab w:val="clear" w:pos="709"/>
          <w:tab w:val="left" w:pos="426" w:leader="none"/>
        </w:tabs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u w:val="singl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u w:val="single"/>
          <w:shd w:fill="auto" w:val="clear"/>
        </w:rPr>
      </w:r>
    </w:p>
    <w:p>
      <w:pPr>
        <w:pStyle w:val="Normal"/>
        <w:tabs>
          <w:tab w:val="clear" w:pos="709"/>
          <w:tab w:val="left" w:pos="426" w:leader="none"/>
        </w:tabs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u w:val="singl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u w:val="single"/>
          <w:shd w:fill="auto" w:val="clear"/>
        </w:rPr>
        <w:t>Сравнительный анализ результатов ВПР-2023 по иностранному языку в 7 классе с отметками  за 3 четверть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u w:val="single"/>
          <w:shd w:fill="FFFF00" w:val="clear"/>
        </w:rPr>
        <w:t xml:space="preserve"> </w:t>
      </w:r>
    </w:p>
    <w:p>
      <w:pPr>
        <w:pStyle w:val="Normal"/>
        <w:tabs>
          <w:tab w:val="clear" w:pos="709"/>
          <w:tab w:val="left" w:pos="426" w:leader="none"/>
        </w:tabs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tbl>
      <w:tblPr>
        <w:tblW w:w="87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3"/>
        <w:gridCol w:w="1271"/>
        <w:gridCol w:w="1177"/>
      </w:tblGrid>
      <w:tr>
        <w:trPr>
          <w:trHeight w:val="300" w:hRule="atLeast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76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0"/>
                <w:shd w:fill="auto" w:val="clear"/>
              </w:rPr>
              <w:t>Кол-во участников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76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0"/>
                <w:shd w:fill="auto" w:val="clear"/>
              </w:rPr>
              <w:t>%</w:t>
            </w:r>
          </w:p>
        </w:tc>
      </w:tr>
      <w:tr>
        <w:trPr>
          <w:trHeight w:val="300" w:hRule="atLeast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Понизили (Отметка &lt; Отметке по журналу)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spacing w:val="0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spacing w:val="0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50</w:t>
            </w:r>
          </w:p>
        </w:tc>
      </w:tr>
      <w:tr>
        <w:trPr>
          <w:trHeight w:val="399" w:hRule="atLeast"/>
        </w:trPr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Подтвердили (Отметка = Отметке по журналу)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spacing w:val="0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spacing w:val="0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50</w:t>
            </w:r>
          </w:p>
        </w:tc>
      </w:tr>
      <w:tr>
        <w:trPr>
          <w:trHeight w:val="264" w:hRule="atLeast"/>
        </w:trPr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Повысили (Отметка &gt; Отметке по журналу)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spacing w:val="0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spacing w:val="0"/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0</w:t>
            </w:r>
          </w:p>
        </w:tc>
      </w:tr>
    </w:tbl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Выполнение заданий ВПР -2023 по иностранному языку</w:t>
      </w:r>
    </w:p>
    <w:p>
      <w:pPr>
        <w:pStyle w:val="Normal"/>
        <w:bidi w:val="0"/>
        <w:spacing w:lineRule="exact" w:line="276" w:before="0" w:after="0"/>
        <w:ind w:left="0" w:right="0" w:hanging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tbl>
      <w:tblPr>
        <w:tblW w:w="108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550"/>
        <w:gridCol w:w="3544"/>
        <w:gridCol w:w="1417"/>
        <w:gridCol w:w="1276"/>
        <w:gridCol w:w="1446"/>
      </w:tblGrid>
      <w:tr>
        <w:trPr>
          <w:trHeight w:val="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-15" w:right="0" w:firstLine="15"/>
              <w:jc w:val="left"/>
              <w:rPr>
                <w:color w:val="auto"/>
                <w:spacing w:val="0"/>
              </w:rPr>
            </w:pPr>
            <w:r>
              <w:rPr>
                <w:rFonts w:eastAsia="Segoe UI Symbol" w:cs="Segoe UI Symbol" w:ascii="Segoe UI Symbol" w:hAnsi="Segoe UI Symbol"/>
                <w:b/>
                <w:color w:val="000000"/>
                <w:spacing w:val="0"/>
                <w:sz w:val="24"/>
                <w:shd w:fill="auto" w:val="clear"/>
              </w:rPr>
              <w:t>№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hd w:fill="auto" w:val="clear"/>
              </w:rPr>
              <w:t>Требования (умения), проверяемые заданиями ВПР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hd w:fill="auto" w:val="clear"/>
              </w:rPr>
              <w:t xml:space="preserve">Блоки ПООП обучающийся научится /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0"/>
                <w:sz w:val="24"/>
                <w:shd w:fill="auto" w:val="clear"/>
              </w:rPr>
              <w:t>получит возможность научиться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hd w:fill="auto" w:val="clear"/>
              </w:rPr>
              <w:t>Уровень сложности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hd w:fill="auto" w:val="clear"/>
              </w:rPr>
              <w:t>Максимальный балл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0"/>
                <w:shd w:fill="auto" w:val="clear"/>
              </w:rPr>
              <w:t>% выполнения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</w:tr>
      <w:tr>
        <w:trPr>
          <w:trHeight w:val="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Аудирование с пониманием запрашиваемой информации в прослушанном тексте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Учащиеся научатся:1.2.2. Понимать основное содержание несложных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аутентичных текстов, относящихся к разным коммуникативным типам речи (сообщение/рассказ)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1.2.3.Определять тему звучащего текста; выделять главные факты, опуская второстепенные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1.2.4 Использовать языковую догадку, контекст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1.2.5 Игнорировать неизвестный языковой материал, несущественный для понимания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  <w:t>60</w:t>
            </w:r>
          </w:p>
        </w:tc>
      </w:tr>
      <w:tr>
        <w:trPr>
          <w:trHeight w:val="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Осмысленное чтение текста вслух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Учащиеся научатся: 5.1.3 Чтение вслух небольших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аутентичных текстов,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построенных на изученном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языковом материале,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демонстрирующее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понимание текста, с соблюдением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правил чтения и соответствующей интонации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  <w:t>50</w:t>
            </w:r>
          </w:p>
        </w:tc>
      </w:tr>
      <w:tr>
        <w:trPr>
          <w:trHeight w:val="1044" w:hRule="atLeast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Говорение: монологическое высказывание на основе плана и визуальной информации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К1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Учащиеся научатся: 1.1.2.6 Давать краткую характеристику персонажей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Б+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40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/>
            </w:r>
          </w:p>
        </w:tc>
      </w:tr>
      <w:tr>
        <w:trPr>
          <w:trHeight w:val="244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К2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76" w:before="0" w:after="200"/>
              <w:ind w:left="0" w:right="0" w:hanging="0"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76" w:before="0" w:after="200"/>
              <w:ind w:left="0" w:right="0" w:hanging="0"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76" w:before="0" w:after="200"/>
              <w:ind w:left="0" w:right="0" w:hanging="0"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  <w:t>20</w:t>
            </w:r>
          </w:p>
        </w:tc>
      </w:tr>
      <w:tr>
        <w:trPr>
          <w:trHeight w:val="277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К3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76" w:before="0" w:after="200"/>
              <w:ind w:left="0" w:right="0" w:hanging="0"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76" w:before="0" w:after="200"/>
              <w:ind w:left="0" w:right="0" w:hanging="0"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76" w:before="0" w:after="200"/>
              <w:ind w:left="0" w:right="0" w:hanging="0"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  <w:t>20</w:t>
            </w:r>
          </w:p>
        </w:tc>
      </w:tr>
      <w:tr>
        <w:trPr>
          <w:trHeight w:val="358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К4</w:t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76" w:before="0" w:after="200"/>
              <w:ind w:left="0" w:right="0" w:hanging="0"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76" w:before="0" w:after="200"/>
              <w:ind w:left="0" w:right="0" w:hanging="0"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76" w:before="0" w:after="200"/>
              <w:ind w:left="0" w:right="0" w:hanging="0"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Чтение с пониманием основного содержания прочитанного текста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Учащиеся научатся: 1.3.1 Читать аутентичные тексты разных жанров с пониманием основного содержания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1.3.2 Читать текст с выборочным пониманием нужной/интересующей информации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(просмотровое/поисковое чтение)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1.3.3 Читать несложные аутентичные адаптированные тексты разных жанров с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полным и точным пониманием содержания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1.3.4 Определять тему (в том числе по заголовку), выделять основную мысль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1.3.5 Выделять главные факты, опуская второстепенные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1.3.6 Устанавливать логическую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последовательность основных фактов текста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1.3.7 Использовать различные приёмы смысловой переработки текста: языковую догадку,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анализ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  <w:t>80</w:t>
            </w:r>
          </w:p>
        </w:tc>
      </w:tr>
      <w:tr>
        <w:trPr>
          <w:trHeight w:val="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Навыки оперирования языковыми средствами в коммуникативнозначимом контексте: грамматические формы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Учащиеся научатся выделять: 3.2.1 Особенности структуры простых и сложных предложений английского языка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3.2.2 Признаки и значение изученных грамматических явлений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  <w:t>70</w:t>
            </w:r>
          </w:p>
        </w:tc>
      </w:tr>
      <w:tr>
        <w:trPr>
          <w:trHeight w:val="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Навыки оперирования языковыми средствами в коммуникативнозначимом контексте: лексические единицы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Учащиеся научатся использовать: 5.3.1 Лексические единицы,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обслуживающие ситуации в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рамках тематики начальной и основной школ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5.3.4 Многозначность лексических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единиц. Синонимы. Антонимы. Многозначные слова,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изученные в пределах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тематики основной школы;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различие между явлениями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синонимии и антонимии;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изученные синонимы и антонимы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5.3.5 Лексическая сочетаемость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  <w:t>40</w:t>
            </w:r>
          </w:p>
        </w:tc>
      </w:tr>
    </w:tbl>
    <w:p>
      <w:pPr>
        <w:pStyle w:val="Normal"/>
        <w:bidi w:val="0"/>
        <w:spacing w:lineRule="exact" w:line="240" w:before="100" w:after="0"/>
        <w:ind w:left="0" w:right="0" w:firstLine="54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FF0000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Анализ выполнения проверочной работы показал, что у обучающихся в заданиях базового уровня сложности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4"/>
          <w:shd w:fill="auto" w:val="clear"/>
        </w:rPr>
        <w:t>плохо сформированы умение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оперирования изученными лексическими единицами в коммуникативно значимом контексте на основе предложенного связного текст, а также монологическое высказывание на основе плана.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</w:t>
      </w:r>
    </w:p>
    <w:p>
      <w:pPr>
        <w:pStyle w:val="Normal"/>
        <w:bidi w:val="0"/>
        <w:spacing w:lineRule="exact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u w:val="single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u w:val="single"/>
          <w:shd w:fill="auto" w:val="clear"/>
        </w:rPr>
        <w:t>Выводы и рекомендации</w:t>
      </w:r>
    </w:p>
    <w:p>
      <w:pPr>
        <w:pStyle w:val="Normal"/>
        <w:bidi w:val="0"/>
        <w:spacing w:lineRule="exact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Письменная часть</w:t>
      </w:r>
    </w:p>
    <w:p>
      <w:pPr>
        <w:pStyle w:val="Normal"/>
        <w:bidi w:val="0"/>
        <w:spacing w:lineRule="exact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Наиболее устойчивые умения сформированы в таком виде речевой деятельности, как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чтение (задание 4)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. Учащиеся показали низкий уровень сформированности навыков использования языкового материала в коммуникативно-ориентированном контексте (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грамматика и лексика, задания 5 и 6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). </w:t>
      </w:r>
    </w:p>
    <w:p>
      <w:pPr>
        <w:pStyle w:val="Normal"/>
        <w:bidi w:val="0"/>
        <w:spacing w:lineRule="exact" w:line="240" w:before="0" w:after="0"/>
        <w:ind w:left="0" w:right="0" w:firstLine="426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Анализ работ подтвердил вывод, сделанный по результатам выполнения раздела «Грамматика и лексика» — ученики в письменной речи испытывают трудности при применении видовременных форм глагола, словообразовании, употреблении фразовых глаголов. Словарный запас учащихся достаточно мал.</w:t>
      </w:r>
    </w:p>
    <w:p>
      <w:pPr>
        <w:pStyle w:val="Normal"/>
        <w:bidi w:val="0"/>
        <w:spacing w:lineRule="exact" w:line="240" w:before="0" w:after="0"/>
        <w:ind w:left="0" w:right="0" w:firstLine="426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Устная часть</w:t>
      </w:r>
    </w:p>
    <w:p>
      <w:pPr>
        <w:pStyle w:val="Normal"/>
        <w:bidi w:val="0"/>
        <w:spacing w:lineRule="exact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Задание по говорению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(задание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3)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показало, что умение создавать самостоятельные монологические высказывания по предложенной речевой ситуации развито плохо. </w:t>
      </w:r>
    </w:p>
    <w:p>
      <w:pPr>
        <w:pStyle w:val="Normal"/>
        <w:bidi w:val="0"/>
        <w:spacing w:lineRule="exact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Дети допускали множество ошибок в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задании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2, при выразительном чтении текста,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поэтому не набрали максимальных 2 баллов.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Вывод: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из представленных данных видно, что результаты ВПР показали средний уровень овладения школьниками базовыми знаниями по английскому языку.</w:t>
      </w:r>
    </w:p>
    <w:p>
      <w:pPr>
        <w:pStyle w:val="Normal"/>
        <w:bidi w:val="0"/>
        <w:spacing w:lineRule="exact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Рекомендации:</w:t>
      </w:r>
    </w:p>
    <w:p>
      <w:pPr>
        <w:pStyle w:val="Normal"/>
        <w:bidi w:val="0"/>
        <w:spacing w:lineRule="exact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развивать такие общеучебные умения, как умение вдумчиво прочитать инструкцию к заданию и точно ее выполнить; извлечь необходимую информацию, сделать на ее основе заключения и аргументировать их; логически организовать порождаемый устный или письменный текст; (функциональная грамотность);</w:t>
      </w:r>
    </w:p>
    <w:p>
      <w:pPr>
        <w:pStyle w:val="Normal"/>
        <w:bidi w:val="0"/>
        <w:spacing w:lineRule="exact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использовать в процессе обучения тексты различных типов и жанров, в том числе материалов сети Интернет;</w:t>
      </w:r>
    </w:p>
    <w:p>
      <w:pPr>
        <w:pStyle w:val="Normal"/>
        <w:bidi w:val="0"/>
        <w:spacing w:lineRule="exact" w:line="240" w:before="0" w:after="0"/>
        <w:ind w:left="0" w:right="0" w:firstLine="567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развить языковое чутье, формировать умения языковой догадки;</w:t>
      </w:r>
    </w:p>
    <w:p>
      <w:pPr>
        <w:pStyle w:val="Normal"/>
        <w:bidi w:val="0"/>
        <w:spacing w:lineRule="exact" w:line="240" w:before="0" w:after="0"/>
        <w:ind w:left="0" w:right="0" w:firstLine="567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уметь анализировать использование грамматических конструкций и отбор лексических единиц в соответствии с коммуникативными задачами и совершенствованию навыков употребления лексико-грамматического материала в коммуникативно-ориентированном контексте;</w:t>
      </w:r>
    </w:p>
    <w:p>
      <w:pPr>
        <w:pStyle w:val="Normal"/>
        <w:bidi w:val="0"/>
        <w:spacing w:lineRule="exact" w:line="240" w:before="0" w:after="0"/>
        <w:ind w:left="0" w:right="0" w:firstLine="567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развить общую коммуникативную компетенцию учащихся в части анализа информации, отбора содержательных элементов и их логической организации; аргументации своего мнения.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План мероприятий на текущий учебный год по проработке наиболее трудных заданий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1. По результатам анализа спланировать коррекционную работу по устранению выявленных пробелов включить в систему повторения, включить в содержание курса упражнения на прочтение текстов вслух и говорение, включить в систему подготовки к ГИА, повторение тем в теоретическом и практическом материале.</w:t>
      </w:r>
    </w:p>
    <w:p>
      <w:pPr>
        <w:pStyle w:val="Normal"/>
        <w:bidi w:val="0"/>
        <w:spacing w:lineRule="exact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2.Начать формирование базы упражнений по  расширению лексического запаса учащихся.</w:t>
      </w:r>
    </w:p>
    <w:p>
      <w:pPr>
        <w:pStyle w:val="Normal"/>
        <w:bidi w:val="0"/>
        <w:spacing w:lineRule="exact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2. Провести работу над ошибками (фронтальную и индивидуальную).</w:t>
      </w:r>
    </w:p>
    <w:p>
      <w:pPr>
        <w:pStyle w:val="Normal"/>
        <w:bidi w:val="0"/>
        <w:spacing w:lineRule="exact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3. Совершенствовать умения владения навыками устной и письменной речи путем использования дополнительных источников по предмету.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Данные результаты имеют ряд объективных причин:</w:t>
      </w:r>
    </w:p>
    <w:p>
      <w:pPr>
        <w:pStyle w:val="Normal"/>
        <w:bidi w:val="0"/>
        <w:spacing w:lineRule="exact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numPr>
          <w:ilvl w:val="0"/>
          <w:numId w:val="1"/>
        </w:numPr>
        <w:bidi w:val="0"/>
        <w:spacing w:lineRule="exact" w:line="240" w:before="0" w:after="0"/>
        <w:ind w:left="927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Дистанционное обучение замедляет процесс формирования речевых компетентностей учащихся.</w:t>
      </w:r>
    </w:p>
    <w:p>
      <w:pPr>
        <w:pStyle w:val="Normal"/>
        <w:numPr>
          <w:ilvl w:val="0"/>
          <w:numId w:val="1"/>
        </w:numPr>
        <w:bidi w:val="0"/>
        <w:spacing w:lineRule="exact" w:line="240" w:before="0" w:after="0"/>
        <w:ind w:left="927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Классы перестали делиться на подгруппы, что уменьшает возможности учителя по формированию речевых навыков</w:t>
      </w:r>
    </w:p>
    <w:p>
      <w:pPr>
        <w:pStyle w:val="Normal"/>
        <w:bidi w:val="0"/>
        <w:spacing w:lineRule="exact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Учитель английского языка                                                                    Гутова Л.А.</w:t>
      </w:r>
    </w:p>
    <w:p>
      <w:pPr>
        <w:pStyle w:val="Normal"/>
        <w:bidi w:val="0"/>
        <w:spacing w:lineRule="exact" w:line="276" w:before="0" w:after="20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Segoe UI Symbo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LibreOffice/7.4.3.2$Windows_X86_64 LibreOffice_project/1048a8393ae2eeec98dff31b5c133c5f1d08b890</Application>
  <AppVersion>15.0000</AppVersion>
  <Pages>4</Pages>
  <Words>867</Words>
  <Characters>6003</Characters>
  <CharactersWithSpaces>6816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2023-05-31T11:16:26Z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